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0D8" w:rsidRDefault="0037775A" w:rsidP="00661A9C">
      <w:pPr>
        <w:pStyle w:val="Corpodeltesto2"/>
        <w:rPr>
          <w:sz w:val="40"/>
          <w:szCs w:val="40"/>
        </w:rPr>
      </w:pPr>
      <w:bookmarkStart w:id="0" w:name="OLE_LINK5"/>
      <w:bookmarkStart w:id="1" w:name="OLE_LINK6"/>
      <w:bookmarkStart w:id="2" w:name="OLE_LINK3"/>
      <w:bookmarkStart w:id="3" w:name="OLE_LINK4"/>
      <w:r>
        <w:rPr>
          <w:sz w:val="40"/>
          <w:szCs w:val="40"/>
        </w:rPr>
        <w:t>BRONTE ESCLUSO DALL’AREA ZES (ZONA ECONOMICA SPECIALE)</w:t>
      </w:r>
      <w:r w:rsidR="00F438BA">
        <w:rPr>
          <w:sz w:val="40"/>
          <w:szCs w:val="40"/>
        </w:rPr>
        <w:t xml:space="preserve"> </w:t>
      </w:r>
    </w:p>
    <w:p w:rsidR="00D92103" w:rsidRDefault="00D92103" w:rsidP="00661A9C">
      <w:pPr>
        <w:pStyle w:val="Corpodeltesto2"/>
        <w:rPr>
          <w:sz w:val="40"/>
          <w:szCs w:val="40"/>
        </w:rPr>
      </w:pPr>
    </w:p>
    <w:p w:rsidR="00D92103" w:rsidRDefault="00D92103" w:rsidP="00661A9C">
      <w:pPr>
        <w:pStyle w:val="Corpodeltesto2"/>
        <w:rPr>
          <w:sz w:val="40"/>
          <w:szCs w:val="40"/>
        </w:rPr>
      </w:pPr>
      <w:r>
        <w:rPr>
          <w:sz w:val="40"/>
          <w:szCs w:val="40"/>
        </w:rPr>
        <w:t xml:space="preserve">Calanna: “Chiederemo </w:t>
      </w:r>
      <w:r w:rsidR="00D76304">
        <w:rPr>
          <w:sz w:val="40"/>
          <w:szCs w:val="40"/>
        </w:rPr>
        <w:t>i dovuti chiarimenti”</w:t>
      </w:r>
    </w:p>
    <w:p w:rsidR="00E60ED8" w:rsidRPr="0091239B" w:rsidRDefault="00E60ED8" w:rsidP="00935AD4">
      <w:pPr>
        <w:pStyle w:val="Corpodeltesto2"/>
        <w:rPr>
          <w:b w:val="0"/>
          <w:i/>
          <w:sz w:val="44"/>
          <w:szCs w:val="44"/>
        </w:rPr>
      </w:pPr>
    </w:p>
    <w:p w:rsidR="0037775A" w:rsidRPr="0037775A" w:rsidRDefault="000C6826" w:rsidP="0037775A">
      <w:pPr>
        <w:jc w:val="both"/>
        <w:rPr>
          <w:sz w:val="22"/>
          <w:szCs w:val="22"/>
        </w:rPr>
      </w:pPr>
      <w:bookmarkStart w:id="4" w:name="OLE_LINK1"/>
      <w:bookmarkStart w:id="5" w:name="OLE_LINK2"/>
      <w:r>
        <w:rPr>
          <w:sz w:val="22"/>
          <w:szCs w:val="22"/>
        </w:rPr>
        <w:t>BRONTE – (</w:t>
      </w:r>
      <w:r w:rsidR="00A13BD4">
        <w:rPr>
          <w:sz w:val="22"/>
          <w:szCs w:val="22"/>
        </w:rPr>
        <w:t>1</w:t>
      </w:r>
      <w:r w:rsidR="0037775A">
        <w:rPr>
          <w:sz w:val="22"/>
          <w:szCs w:val="22"/>
        </w:rPr>
        <w:t>9</w:t>
      </w:r>
      <w:r w:rsidR="00CD1761">
        <w:rPr>
          <w:sz w:val="22"/>
          <w:szCs w:val="22"/>
        </w:rPr>
        <w:t xml:space="preserve"> </w:t>
      </w:r>
      <w:r w:rsidR="00A82052">
        <w:rPr>
          <w:sz w:val="22"/>
          <w:szCs w:val="22"/>
        </w:rPr>
        <w:t>giugno</w:t>
      </w:r>
      <w:r w:rsidR="005F4490" w:rsidRPr="004A1DA8">
        <w:rPr>
          <w:sz w:val="22"/>
          <w:szCs w:val="22"/>
        </w:rPr>
        <w:t xml:space="preserve"> 2020) –</w:t>
      </w:r>
      <w:r w:rsidR="00A82052">
        <w:rPr>
          <w:sz w:val="22"/>
          <w:szCs w:val="22"/>
        </w:rPr>
        <w:t xml:space="preserve"> </w:t>
      </w:r>
      <w:r w:rsidR="0037775A" w:rsidRPr="0037775A">
        <w:rPr>
          <w:sz w:val="22"/>
          <w:szCs w:val="22"/>
        </w:rPr>
        <w:t xml:space="preserve">“Non inserire il territorio di Bronte nella </w:t>
      </w:r>
      <w:proofErr w:type="spellStart"/>
      <w:r w:rsidR="0037775A" w:rsidRPr="0037775A">
        <w:rPr>
          <w:sz w:val="22"/>
          <w:szCs w:val="22"/>
        </w:rPr>
        <w:t>Zes</w:t>
      </w:r>
      <w:proofErr w:type="spellEnd"/>
      <w:r w:rsidR="0037775A" w:rsidRPr="0037775A">
        <w:rPr>
          <w:sz w:val="22"/>
          <w:szCs w:val="22"/>
        </w:rPr>
        <w:t xml:space="preserve"> (Zona economica speciale) della Sicilia orientale è stato un torto cui il presidente Nello Musumeci, spero trovi il modo per rimediare. Bronte ha una delle più importanti aree industriali della Sicilia ed è un Comune dov’è vivo il settore industriale. Mi complimento con i colleghi sindaci dei Comuni montani, anche vicini a noi, che sono riusciti ad ottenere il riconoscimento, ma chiederemo di conoscere dal Governo regionale le motivazioni per cui siamo stati esclusi”. </w:t>
      </w:r>
    </w:p>
    <w:p w:rsidR="0037775A" w:rsidRPr="0037775A" w:rsidRDefault="0037775A" w:rsidP="0037775A">
      <w:pPr>
        <w:ind w:firstLine="708"/>
        <w:jc w:val="both"/>
        <w:rPr>
          <w:sz w:val="22"/>
          <w:szCs w:val="22"/>
        </w:rPr>
      </w:pPr>
      <w:r w:rsidRPr="0037775A">
        <w:rPr>
          <w:sz w:val="22"/>
          <w:szCs w:val="22"/>
        </w:rPr>
        <w:t>Sono le risentite parole del sindaco di Bronte, Graziano Calanna, dopo aver preso atto che il ministro del Mezzogiorno, Giuseppe Provenzano, ha firmato il decreto che istituisce le due Zone economiche speciali in Sicilia.</w:t>
      </w:r>
    </w:p>
    <w:p w:rsidR="0037775A" w:rsidRPr="0037775A" w:rsidRDefault="0037775A" w:rsidP="0037775A">
      <w:pPr>
        <w:ind w:firstLine="708"/>
        <w:jc w:val="both"/>
        <w:rPr>
          <w:sz w:val="22"/>
          <w:szCs w:val="22"/>
        </w:rPr>
      </w:pPr>
      <w:r w:rsidRPr="0037775A">
        <w:rPr>
          <w:sz w:val="22"/>
          <w:szCs w:val="22"/>
        </w:rPr>
        <w:t xml:space="preserve">Le ha firmate dopo che il governo regionale ha approvato la proposta integrativa al Piano di sviluppo strategico. Le </w:t>
      </w:r>
      <w:proofErr w:type="spellStart"/>
      <w:r w:rsidRPr="0037775A">
        <w:rPr>
          <w:sz w:val="22"/>
          <w:szCs w:val="22"/>
        </w:rPr>
        <w:t>Zes</w:t>
      </w:r>
      <w:proofErr w:type="spellEnd"/>
      <w:r w:rsidRPr="0037775A">
        <w:rPr>
          <w:sz w:val="22"/>
          <w:szCs w:val="22"/>
        </w:rPr>
        <w:t xml:space="preserve"> sono ampie fasce del territorio dell'Isola nel quale scattano gli incentivi fiscali e il credito d'imposta per gli investimenti fino a 50 milioni di euro.</w:t>
      </w:r>
    </w:p>
    <w:p w:rsidR="0037775A" w:rsidRPr="0037775A" w:rsidRDefault="0037775A" w:rsidP="0037775A">
      <w:pPr>
        <w:ind w:firstLine="708"/>
        <w:jc w:val="both"/>
        <w:rPr>
          <w:sz w:val="22"/>
          <w:szCs w:val="22"/>
        </w:rPr>
      </w:pPr>
      <w:r w:rsidRPr="0037775A">
        <w:rPr>
          <w:sz w:val="22"/>
          <w:szCs w:val="22"/>
        </w:rPr>
        <w:t>“Chiederemo le motivazioni – continua il sindaco - nel rispetto dei cittadini e perché questa ha lo stesso sapore dell’esclusione dell’Expo del pistacchio dal calendario degli eventi di interesse regionale”.</w:t>
      </w:r>
    </w:p>
    <w:p w:rsidR="0037775A" w:rsidRPr="0037775A" w:rsidRDefault="0037775A" w:rsidP="0037775A">
      <w:pPr>
        <w:jc w:val="both"/>
        <w:rPr>
          <w:sz w:val="22"/>
          <w:szCs w:val="22"/>
        </w:rPr>
      </w:pPr>
      <w:r w:rsidRPr="0037775A">
        <w:rPr>
          <w:sz w:val="22"/>
          <w:szCs w:val="22"/>
        </w:rPr>
        <w:t xml:space="preserve">Fra i Comuni del catanese inseriti ci sono Acireale, Belpasso, Caltagirone, Mineo, Militello Val di Catania, Paternò e Vizzini, mentre vicino a Bronte è stata inserita l’ennese Troina. </w:t>
      </w:r>
    </w:p>
    <w:p w:rsidR="005F4490" w:rsidRPr="004A1DA8" w:rsidRDefault="0037775A" w:rsidP="0037775A">
      <w:pPr>
        <w:ind w:firstLine="708"/>
        <w:jc w:val="both"/>
        <w:rPr>
          <w:b/>
          <w:sz w:val="22"/>
          <w:szCs w:val="22"/>
        </w:rPr>
      </w:pPr>
      <w:r w:rsidRPr="0037775A">
        <w:rPr>
          <w:sz w:val="22"/>
          <w:szCs w:val="22"/>
        </w:rPr>
        <w:t>“Nulla togliendo agli altri Comuni, cui auguro ogni fortuna, - continua Calanna - mi chiedo per esempio perché Militello in Val di Catania si e Bronte no. Ritengo che Bronte dal punto di vista industriale possa tranquillamente non solo competere, ma garantire quello sviluppo derivato dagli incentivi a beneficio di quel versante nord dell’Etna, da Acireale fino a Paterno/Belpasso, che come capita molto spesso è stato totalmente ignorato”.</w:t>
      </w:r>
    </w:p>
    <w:bookmarkEnd w:id="2"/>
    <w:bookmarkEnd w:id="3"/>
    <w:bookmarkEnd w:id="4"/>
    <w:bookmarkEnd w:id="5"/>
    <w:p w:rsidR="00243E78" w:rsidRPr="004A1DA8" w:rsidRDefault="00243E78" w:rsidP="0091239B">
      <w:pPr>
        <w:pStyle w:val="Corpodeltesto3"/>
        <w:ind w:left="6237"/>
        <w:jc w:val="center"/>
        <w:rPr>
          <w:b/>
          <w:sz w:val="22"/>
          <w:szCs w:val="22"/>
        </w:rPr>
      </w:pPr>
      <w:r w:rsidRPr="004A1DA8">
        <w:rPr>
          <w:b/>
          <w:sz w:val="22"/>
          <w:szCs w:val="22"/>
        </w:rPr>
        <w:t>L’Addetto stampa</w:t>
      </w:r>
    </w:p>
    <w:p w:rsidR="00243E78" w:rsidRPr="004A1DA8" w:rsidRDefault="004169EB" w:rsidP="0091239B">
      <w:pPr>
        <w:pStyle w:val="Corpodeltesto3"/>
        <w:ind w:left="6237"/>
        <w:jc w:val="center"/>
        <w:rPr>
          <w:i/>
          <w:sz w:val="22"/>
          <w:szCs w:val="22"/>
        </w:rPr>
      </w:pPr>
      <w:r w:rsidRPr="004A1DA8">
        <w:rPr>
          <w:i/>
          <w:sz w:val="22"/>
          <w:szCs w:val="22"/>
        </w:rPr>
        <w:t>Gaetano Guidotto</w:t>
      </w:r>
      <w:bookmarkEnd w:id="0"/>
      <w:bookmarkEnd w:id="1"/>
    </w:p>
    <w:p w:rsidR="0091239B" w:rsidRPr="004A1DA8" w:rsidRDefault="0091239B" w:rsidP="0091239B">
      <w:pPr>
        <w:pStyle w:val="Corpodeltesto3"/>
        <w:ind w:left="6237"/>
        <w:jc w:val="center"/>
        <w:rPr>
          <w:sz w:val="22"/>
          <w:szCs w:val="22"/>
        </w:rPr>
      </w:pPr>
      <w:proofErr w:type="spellStart"/>
      <w:r w:rsidRPr="004A1DA8">
        <w:rPr>
          <w:sz w:val="22"/>
          <w:szCs w:val="22"/>
        </w:rPr>
        <w:t>Odg</w:t>
      </w:r>
      <w:proofErr w:type="spellEnd"/>
      <w:r w:rsidRPr="004A1DA8">
        <w:rPr>
          <w:sz w:val="22"/>
          <w:szCs w:val="22"/>
        </w:rPr>
        <w:t xml:space="preserve"> n. 073739</w:t>
      </w:r>
    </w:p>
    <w:sectPr w:rsidR="0091239B" w:rsidRPr="004A1DA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81B" w:rsidRDefault="0076681B">
      <w:r>
        <w:separator/>
      </w:r>
    </w:p>
  </w:endnote>
  <w:endnote w:type="continuationSeparator" w:id="0">
    <w:p w:rsidR="0076681B" w:rsidRDefault="0076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353" w:rsidRDefault="00184353" w:rsidP="00056AB3">
    <w:pPr>
      <w:jc w:val="both"/>
      <w:rPr>
        <w:color w:val="FFCC00"/>
        <w:sz w:val="20"/>
      </w:rPr>
    </w:pPr>
    <w:r>
      <w:rPr>
        <w:color w:val="FFCC00"/>
        <w:sz w:val="20"/>
      </w:rPr>
      <w:t> </w:t>
    </w:r>
  </w:p>
  <w:p w:rsidR="00184353" w:rsidRPr="00DE1A90" w:rsidRDefault="00184353">
    <w:pPr>
      <w:pStyle w:val="Pidipagina"/>
      <w:jc w:val="center"/>
      <w:rPr>
        <w:sz w:val="16"/>
        <w:szCs w:val="16"/>
      </w:rPr>
    </w:pPr>
    <w:r w:rsidRPr="00DE1A90">
      <w:rPr>
        <w:sz w:val="16"/>
        <w:szCs w:val="16"/>
      </w:rPr>
      <w:t>Responsabile addetto stampa</w:t>
    </w:r>
  </w:p>
  <w:p w:rsidR="00184353" w:rsidRPr="00DE1A90" w:rsidRDefault="00184353" w:rsidP="004169EB">
    <w:pPr>
      <w:pStyle w:val="Pidipagina"/>
      <w:jc w:val="center"/>
      <w:rPr>
        <w:sz w:val="16"/>
        <w:szCs w:val="16"/>
      </w:rPr>
    </w:pPr>
    <w:r w:rsidRPr="00DE1A90">
      <w:rPr>
        <w:sz w:val="16"/>
        <w:szCs w:val="16"/>
      </w:rPr>
      <w:t>Gaetano Guidotto</w:t>
    </w:r>
  </w:p>
  <w:p w:rsidR="00184353" w:rsidRPr="00DE1A90" w:rsidRDefault="00184353" w:rsidP="004169EB">
    <w:pPr>
      <w:pStyle w:val="Pidipagina"/>
      <w:jc w:val="center"/>
      <w:rPr>
        <w:sz w:val="16"/>
        <w:szCs w:val="16"/>
      </w:rPr>
    </w:pPr>
    <w:r w:rsidRPr="00DE1A90">
      <w:rPr>
        <w:sz w:val="16"/>
        <w:szCs w:val="16"/>
      </w:rPr>
      <w:t xml:space="preserve">Tel </w:t>
    </w:r>
    <w:r>
      <w:rPr>
        <w:sz w:val="16"/>
        <w:szCs w:val="16"/>
      </w:rPr>
      <w:t>3920385164</w:t>
    </w:r>
  </w:p>
  <w:p w:rsidR="00184353" w:rsidRPr="00DE1A90" w:rsidRDefault="00184353" w:rsidP="004169EB">
    <w:pPr>
      <w:pStyle w:val="Pidipagina"/>
      <w:jc w:val="center"/>
      <w:rPr>
        <w:sz w:val="16"/>
        <w:szCs w:val="16"/>
      </w:rPr>
    </w:pPr>
  </w:p>
  <w:p w:rsidR="00184353" w:rsidRPr="00A507D3" w:rsidRDefault="00184353"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81B" w:rsidRDefault="0076681B">
      <w:r>
        <w:separator/>
      </w:r>
    </w:p>
  </w:footnote>
  <w:footnote w:type="continuationSeparator" w:id="0">
    <w:p w:rsidR="0076681B" w:rsidRDefault="0076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353" w:rsidRDefault="000F4F10"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Pr="00854CBD" w:rsidRDefault="00184353"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184353" w:rsidRDefault="00184353" w:rsidP="00854CBD">
    <w:pPr>
      <w:pStyle w:val="Intestazione"/>
      <w:pBdr>
        <w:bottom w:val="single" w:sz="4" w:space="1" w:color="auto"/>
      </w:pBdr>
      <w:jc w:val="center"/>
      <w:rPr>
        <w:rFonts w:ascii="Albertus Extra Bold" w:hAnsi="Albertus Extra Bold"/>
        <w:color w:val="0000FF"/>
        <w:sz w:val="28"/>
      </w:rPr>
    </w:pPr>
  </w:p>
  <w:p w:rsidR="00184353" w:rsidRDefault="00184353">
    <w:pPr>
      <w:pStyle w:val="Intestazione"/>
      <w:jc w:val="center"/>
      <w:rPr>
        <w:b/>
        <w:bCs/>
        <w:color w:val="0000FF"/>
        <w:sz w:val="28"/>
      </w:rPr>
    </w:pPr>
  </w:p>
  <w:p w:rsidR="00184353" w:rsidRDefault="00184353">
    <w:pPr>
      <w:pStyle w:val="Intestazione"/>
      <w:jc w:val="center"/>
      <w:rPr>
        <w:b/>
        <w:bCs/>
        <w:color w:val="0000FF"/>
        <w:sz w:val="28"/>
      </w:rPr>
    </w:pPr>
    <w:r>
      <w:rPr>
        <w:b/>
        <w:bCs/>
        <w:color w:val="0000FF"/>
        <w:sz w:val="28"/>
      </w:rPr>
      <w:t>COMUNICATO STAMPA</w:t>
    </w:r>
  </w:p>
  <w:p w:rsidR="00184353" w:rsidRDefault="00184353">
    <w:pPr>
      <w:pStyle w:val="Intestazione"/>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3BCB"/>
    <w:multiLevelType w:val="hybridMultilevel"/>
    <w:tmpl w:val="194E3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3A50FA"/>
    <w:multiLevelType w:val="hybridMultilevel"/>
    <w:tmpl w:val="8BE66A3A"/>
    <w:lvl w:ilvl="0" w:tplc="C13A55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03908"/>
    <w:rsid w:val="000047A6"/>
    <w:rsid w:val="00005D13"/>
    <w:rsid w:val="00006D7D"/>
    <w:rsid w:val="0001140D"/>
    <w:rsid w:val="0001427E"/>
    <w:rsid w:val="0001508E"/>
    <w:rsid w:val="00015438"/>
    <w:rsid w:val="00017741"/>
    <w:rsid w:val="000217B3"/>
    <w:rsid w:val="000224F5"/>
    <w:rsid w:val="00024D8F"/>
    <w:rsid w:val="00025497"/>
    <w:rsid w:val="00041FCC"/>
    <w:rsid w:val="0004235E"/>
    <w:rsid w:val="00043354"/>
    <w:rsid w:val="00043C38"/>
    <w:rsid w:val="00044DC6"/>
    <w:rsid w:val="000529DA"/>
    <w:rsid w:val="00052A47"/>
    <w:rsid w:val="00052B9B"/>
    <w:rsid w:val="00052FE3"/>
    <w:rsid w:val="00056AB3"/>
    <w:rsid w:val="00074533"/>
    <w:rsid w:val="000764DE"/>
    <w:rsid w:val="00076F1A"/>
    <w:rsid w:val="000774AB"/>
    <w:rsid w:val="000850D8"/>
    <w:rsid w:val="00087CC8"/>
    <w:rsid w:val="00087D57"/>
    <w:rsid w:val="00090EA4"/>
    <w:rsid w:val="00096265"/>
    <w:rsid w:val="00097840"/>
    <w:rsid w:val="000A01FC"/>
    <w:rsid w:val="000A0CDE"/>
    <w:rsid w:val="000A2654"/>
    <w:rsid w:val="000A3A0B"/>
    <w:rsid w:val="000A3C01"/>
    <w:rsid w:val="000A43C3"/>
    <w:rsid w:val="000A652F"/>
    <w:rsid w:val="000B4935"/>
    <w:rsid w:val="000B61A9"/>
    <w:rsid w:val="000B718A"/>
    <w:rsid w:val="000B7456"/>
    <w:rsid w:val="000B74FA"/>
    <w:rsid w:val="000C120D"/>
    <w:rsid w:val="000C2A41"/>
    <w:rsid w:val="000C33CE"/>
    <w:rsid w:val="000C39B0"/>
    <w:rsid w:val="000C634B"/>
    <w:rsid w:val="000C6826"/>
    <w:rsid w:val="000C764E"/>
    <w:rsid w:val="000D0A31"/>
    <w:rsid w:val="000D243E"/>
    <w:rsid w:val="000D2650"/>
    <w:rsid w:val="000D2D91"/>
    <w:rsid w:val="000D46CF"/>
    <w:rsid w:val="000D49F2"/>
    <w:rsid w:val="000D5DB7"/>
    <w:rsid w:val="000D7D1A"/>
    <w:rsid w:val="000E27C1"/>
    <w:rsid w:val="000F0BE3"/>
    <w:rsid w:val="000F22F5"/>
    <w:rsid w:val="000F3D93"/>
    <w:rsid w:val="000F4F10"/>
    <w:rsid w:val="000F6496"/>
    <w:rsid w:val="000F708C"/>
    <w:rsid w:val="00107BF0"/>
    <w:rsid w:val="00111B52"/>
    <w:rsid w:val="00111C88"/>
    <w:rsid w:val="0011237C"/>
    <w:rsid w:val="00112AB8"/>
    <w:rsid w:val="001144C4"/>
    <w:rsid w:val="00127293"/>
    <w:rsid w:val="00134378"/>
    <w:rsid w:val="00134C1B"/>
    <w:rsid w:val="00135504"/>
    <w:rsid w:val="00136AD9"/>
    <w:rsid w:val="0014085A"/>
    <w:rsid w:val="00141852"/>
    <w:rsid w:val="001432F4"/>
    <w:rsid w:val="00151531"/>
    <w:rsid w:val="00152782"/>
    <w:rsid w:val="00153DF8"/>
    <w:rsid w:val="00162B4D"/>
    <w:rsid w:val="00164C3B"/>
    <w:rsid w:val="00167B8F"/>
    <w:rsid w:val="00167F5F"/>
    <w:rsid w:val="00171F3C"/>
    <w:rsid w:val="00177530"/>
    <w:rsid w:val="00177C4F"/>
    <w:rsid w:val="00177DD5"/>
    <w:rsid w:val="00181314"/>
    <w:rsid w:val="00183382"/>
    <w:rsid w:val="00183B0A"/>
    <w:rsid w:val="00184353"/>
    <w:rsid w:val="001855EB"/>
    <w:rsid w:val="0018615E"/>
    <w:rsid w:val="00186FFD"/>
    <w:rsid w:val="001905E7"/>
    <w:rsid w:val="00191FDA"/>
    <w:rsid w:val="0019235F"/>
    <w:rsid w:val="00192721"/>
    <w:rsid w:val="00193F3E"/>
    <w:rsid w:val="0019531B"/>
    <w:rsid w:val="001A02A1"/>
    <w:rsid w:val="001A1618"/>
    <w:rsid w:val="001A2649"/>
    <w:rsid w:val="001A51F0"/>
    <w:rsid w:val="001A5639"/>
    <w:rsid w:val="001A660A"/>
    <w:rsid w:val="001A6691"/>
    <w:rsid w:val="001A699D"/>
    <w:rsid w:val="001B0E39"/>
    <w:rsid w:val="001B1751"/>
    <w:rsid w:val="001B196C"/>
    <w:rsid w:val="001B3239"/>
    <w:rsid w:val="001B370F"/>
    <w:rsid w:val="001B4B10"/>
    <w:rsid w:val="001B6FE8"/>
    <w:rsid w:val="001C1BB1"/>
    <w:rsid w:val="001C436E"/>
    <w:rsid w:val="001C6E6B"/>
    <w:rsid w:val="001C79DF"/>
    <w:rsid w:val="001D206C"/>
    <w:rsid w:val="001D4CA2"/>
    <w:rsid w:val="001E1BE8"/>
    <w:rsid w:val="001F0ED3"/>
    <w:rsid w:val="001F1EDD"/>
    <w:rsid w:val="001F296B"/>
    <w:rsid w:val="001F2E67"/>
    <w:rsid w:val="001F3F93"/>
    <w:rsid w:val="001F481F"/>
    <w:rsid w:val="001F719B"/>
    <w:rsid w:val="001F7CED"/>
    <w:rsid w:val="00200820"/>
    <w:rsid w:val="0020088B"/>
    <w:rsid w:val="00200ACC"/>
    <w:rsid w:val="00203D98"/>
    <w:rsid w:val="00204643"/>
    <w:rsid w:val="00204B53"/>
    <w:rsid w:val="00206161"/>
    <w:rsid w:val="0020738F"/>
    <w:rsid w:val="00207FCF"/>
    <w:rsid w:val="002145A7"/>
    <w:rsid w:val="002160E3"/>
    <w:rsid w:val="0021711D"/>
    <w:rsid w:val="0021767B"/>
    <w:rsid w:val="00221F26"/>
    <w:rsid w:val="00227BA3"/>
    <w:rsid w:val="002301AC"/>
    <w:rsid w:val="0023456A"/>
    <w:rsid w:val="002357C7"/>
    <w:rsid w:val="002367AF"/>
    <w:rsid w:val="002378B1"/>
    <w:rsid w:val="00243E78"/>
    <w:rsid w:val="002467CD"/>
    <w:rsid w:val="00246973"/>
    <w:rsid w:val="00246B8A"/>
    <w:rsid w:val="002511BC"/>
    <w:rsid w:val="00252D27"/>
    <w:rsid w:val="00253765"/>
    <w:rsid w:val="00255CF5"/>
    <w:rsid w:val="00260A15"/>
    <w:rsid w:val="002624C3"/>
    <w:rsid w:val="00262EFF"/>
    <w:rsid w:val="00263113"/>
    <w:rsid w:val="00263F4F"/>
    <w:rsid w:val="00264BD4"/>
    <w:rsid w:val="00266380"/>
    <w:rsid w:val="00266863"/>
    <w:rsid w:val="00266FDB"/>
    <w:rsid w:val="0026760A"/>
    <w:rsid w:val="00270C08"/>
    <w:rsid w:val="00271318"/>
    <w:rsid w:val="0027295D"/>
    <w:rsid w:val="00273DAD"/>
    <w:rsid w:val="00276259"/>
    <w:rsid w:val="00280665"/>
    <w:rsid w:val="00281A32"/>
    <w:rsid w:val="00282235"/>
    <w:rsid w:val="00282682"/>
    <w:rsid w:val="00282965"/>
    <w:rsid w:val="00283E85"/>
    <w:rsid w:val="00285B0C"/>
    <w:rsid w:val="00287450"/>
    <w:rsid w:val="00287ADE"/>
    <w:rsid w:val="00287F2D"/>
    <w:rsid w:val="00290196"/>
    <w:rsid w:val="00291503"/>
    <w:rsid w:val="00291CD3"/>
    <w:rsid w:val="00292D58"/>
    <w:rsid w:val="0029428D"/>
    <w:rsid w:val="00297D6B"/>
    <w:rsid w:val="002A367D"/>
    <w:rsid w:val="002A3DA1"/>
    <w:rsid w:val="002A7079"/>
    <w:rsid w:val="002A7ED8"/>
    <w:rsid w:val="002B1037"/>
    <w:rsid w:val="002B1FDD"/>
    <w:rsid w:val="002B28E7"/>
    <w:rsid w:val="002B683B"/>
    <w:rsid w:val="002B722D"/>
    <w:rsid w:val="002B728B"/>
    <w:rsid w:val="002C588D"/>
    <w:rsid w:val="002D04F0"/>
    <w:rsid w:val="002D0657"/>
    <w:rsid w:val="002D20C4"/>
    <w:rsid w:val="002D6F05"/>
    <w:rsid w:val="002E7393"/>
    <w:rsid w:val="002E7991"/>
    <w:rsid w:val="002F25AB"/>
    <w:rsid w:val="002F535D"/>
    <w:rsid w:val="002F7097"/>
    <w:rsid w:val="00300CBE"/>
    <w:rsid w:val="00307520"/>
    <w:rsid w:val="003102E0"/>
    <w:rsid w:val="003104BD"/>
    <w:rsid w:val="0031113F"/>
    <w:rsid w:val="00311258"/>
    <w:rsid w:val="00311E89"/>
    <w:rsid w:val="00313DA8"/>
    <w:rsid w:val="003163AD"/>
    <w:rsid w:val="0031679E"/>
    <w:rsid w:val="00317958"/>
    <w:rsid w:val="00317F94"/>
    <w:rsid w:val="00320BFB"/>
    <w:rsid w:val="00323170"/>
    <w:rsid w:val="00323A24"/>
    <w:rsid w:val="003278C2"/>
    <w:rsid w:val="00330642"/>
    <w:rsid w:val="003317AE"/>
    <w:rsid w:val="0033354A"/>
    <w:rsid w:val="00335C90"/>
    <w:rsid w:val="00345749"/>
    <w:rsid w:val="0035008D"/>
    <w:rsid w:val="003528CD"/>
    <w:rsid w:val="00352AF9"/>
    <w:rsid w:val="00353E22"/>
    <w:rsid w:val="00353E6A"/>
    <w:rsid w:val="00354CDC"/>
    <w:rsid w:val="003550EC"/>
    <w:rsid w:val="003572A7"/>
    <w:rsid w:val="003607C7"/>
    <w:rsid w:val="003656B9"/>
    <w:rsid w:val="00367017"/>
    <w:rsid w:val="003719F3"/>
    <w:rsid w:val="00374EA4"/>
    <w:rsid w:val="00375FB9"/>
    <w:rsid w:val="0037600A"/>
    <w:rsid w:val="0037775A"/>
    <w:rsid w:val="00381A1A"/>
    <w:rsid w:val="00382459"/>
    <w:rsid w:val="0038337D"/>
    <w:rsid w:val="00386C73"/>
    <w:rsid w:val="00392240"/>
    <w:rsid w:val="00392B4E"/>
    <w:rsid w:val="00395E16"/>
    <w:rsid w:val="00396430"/>
    <w:rsid w:val="003A06B5"/>
    <w:rsid w:val="003A5F5A"/>
    <w:rsid w:val="003A67BA"/>
    <w:rsid w:val="003B0D57"/>
    <w:rsid w:val="003B3C25"/>
    <w:rsid w:val="003B44C5"/>
    <w:rsid w:val="003B727F"/>
    <w:rsid w:val="003C379F"/>
    <w:rsid w:val="003D2D5A"/>
    <w:rsid w:val="003D6FCE"/>
    <w:rsid w:val="003E00A1"/>
    <w:rsid w:val="003E113D"/>
    <w:rsid w:val="003E30B9"/>
    <w:rsid w:val="003E70E4"/>
    <w:rsid w:val="003F14B8"/>
    <w:rsid w:val="003F4937"/>
    <w:rsid w:val="003F4FD2"/>
    <w:rsid w:val="003F6516"/>
    <w:rsid w:val="00403BEE"/>
    <w:rsid w:val="004043C4"/>
    <w:rsid w:val="00405651"/>
    <w:rsid w:val="004148B8"/>
    <w:rsid w:val="004169EB"/>
    <w:rsid w:val="00417E13"/>
    <w:rsid w:val="0042127A"/>
    <w:rsid w:val="0042167A"/>
    <w:rsid w:val="0042191F"/>
    <w:rsid w:val="004240FD"/>
    <w:rsid w:val="00426161"/>
    <w:rsid w:val="00430D85"/>
    <w:rsid w:val="00434000"/>
    <w:rsid w:val="00435C61"/>
    <w:rsid w:val="0044029F"/>
    <w:rsid w:val="0044340A"/>
    <w:rsid w:val="00444DD2"/>
    <w:rsid w:val="004518D6"/>
    <w:rsid w:val="00454485"/>
    <w:rsid w:val="004577C6"/>
    <w:rsid w:val="004577D1"/>
    <w:rsid w:val="00460FE0"/>
    <w:rsid w:val="0046181D"/>
    <w:rsid w:val="0046634E"/>
    <w:rsid w:val="004764AF"/>
    <w:rsid w:val="00476858"/>
    <w:rsid w:val="004808CD"/>
    <w:rsid w:val="0048284B"/>
    <w:rsid w:val="004867D7"/>
    <w:rsid w:val="00487497"/>
    <w:rsid w:val="00490F0F"/>
    <w:rsid w:val="0049169F"/>
    <w:rsid w:val="00496F4B"/>
    <w:rsid w:val="004A03F4"/>
    <w:rsid w:val="004A1DA8"/>
    <w:rsid w:val="004A212C"/>
    <w:rsid w:val="004A44AA"/>
    <w:rsid w:val="004B0259"/>
    <w:rsid w:val="004B091A"/>
    <w:rsid w:val="004B2490"/>
    <w:rsid w:val="004B48F0"/>
    <w:rsid w:val="004B676C"/>
    <w:rsid w:val="004B7255"/>
    <w:rsid w:val="004B7D32"/>
    <w:rsid w:val="004C16F5"/>
    <w:rsid w:val="004C38CA"/>
    <w:rsid w:val="004D54F7"/>
    <w:rsid w:val="004D61E3"/>
    <w:rsid w:val="004D7388"/>
    <w:rsid w:val="004D761F"/>
    <w:rsid w:val="004E1668"/>
    <w:rsid w:val="004E2CB7"/>
    <w:rsid w:val="004E40A7"/>
    <w:rsid w:val="004E70C1"/>
    <w:rsid w:val="004F26E9"/>
    <w:rsid w:val="004F31CC"/>
    <w:rsid w:val="004F3A63"/>
    <w:rsid w:val="004F446F"/>
    <w:rsid w:val="004F5986"/>
    <w:rsid w:val="004F6E86"/>
    <w:rsid w:val="00500D3D"/>
    <w:rsid w:val="00504E16"/>
    <w:rsid w:val="0050789A"/>
    <w:rsid w:val="00507ABF"/>
    <w:rsid w:val="005112AE"/>
    <w:rsid w:val="00512954"/>
    <w:rsid w:val="005162CA"/>
    <w:rsid w:val="00517350"/>
    <w:rsid w:val="005178ED"/>
    <w:rsid w:val="00521FCB"/>
    <w:rsid w:val="0052206D"/>
    <w:rsid w:val="00523BEE"/>
    <w:rsid w:val="00524564"/>
    <w:rsid w:val="00524F83"/>
    <w:rsid w:val="00526983"/>
    <w:rsid w:val="00530159"/>
    <w:rsid w:val="0053096B"/>
    <w:rsid w:val="00534670"/>
    <w:rsid w:val="005361E3"/>
    <w:rsid w:val="005368E9"/>
    <w:rsid w:val="00536B25"/>
    <w:rsid w:val="00540A33"/>
    <w:rsid w:val="00540E98"/>
    <w:rsid w:val="00541DE6"/>
    <w:rsid w:val="00545CCF"/>
    <w:rsid w:val="00546280"/>
    <w:rsid w:val="00546D26"/>
    <w:rsid w:val="00552739"/>
    <w:rsid w:val="005609C7"/>
    <w:rsid w:val="005640F0"/>
    <w:rsid w:val="00566C52"/>
    <w:rsid w:val="00571836"/>
    <w:rsid w:val="005726AE"/>
    <w:rsid w:val="00573F1F"/>
    <w:rsid w:val="005812EA"/>
    <w:rsid w:val="00582536"/>
    <w:rsid w:val="00584263"/>
    <w:rsid w:val="005843C4"/>
    <w:rsid w:val="00586530"/>
    <w:rsid w:val="00591C23"/>
    <w:rsid w:val="00594BB4"/>
    <w:rsid w:val="00595708"/>
    <w:rsid w:val="005972B3"/>
    <w:rsid w:val="005A22EE"/>
    <w:rsid w:val="005B53FD"/>
    <w:rsid w:val="005B55B3"/>
    <w:rsid w:val="005B66B2"/>
    <w:rsid w:val="005C0FC0"/>
    <w:rsid w:val="005C4FFF"/>
    <w:rsid w:val="005D6039"/>
    <w:rsid w:val="005D7845"/>
    <w:rsid w:val="005E07E9"/>
    <w:rsid w:val="005E26AF"/>
    <w:rsid w:val="005E5680"/>
    <w:rsid w:val="005E5F8F"/>
    <w:rsid w:val="005F4490"/>
    <w:rsid w:val="005F4725"/>
    <w:rsid w:val="005F591D"/>
    <w:rsid w:val="005F60CA"/>
    <w:rsid w:val="00600674"/>
    <w:rsid w:val="0060080C"/>
    <w:rsid w:val="00600EF9"/>
    <w:rsid w:val="006017A5"/>
    <w:rsid w:val="0060187D"/>
    <w:rsid w:val="00610468"/>
    <w:rsid w:val="00611338"/>
    <w:rsid w:val="0061198F"/>
    <w:rsid w:val="00611F20"/>
    <w:rsid w:val="00613D1B"/>
    <w:rsid w:val="00613DF8"/>
    <w:rsid w:val="006219CC"/>
    <w:rsid w:val="0062418E"/>
    <w:rsid w:val="00625397"/>
    <w:rsid w:val="006308FC"/>
    <w:rsid w:val="00633916"/>
    <w:rsid w:val="00634F01"/>
    <w:rsid w:val="00635F11"/>
    <w:rsid w:val="0063660C"/>
    <w:rsid w:val="00637965"/>
    <w:rsid w:val="00637DB8"/>
    <w:rsid w:val="00641266"/>
    <w:rsid w:val="00644293"/>
    <w:rsid w:val="006478F8"/>
    <w:rsid w:val="00651B7B"/>
    <w:rsid w:val="006531BB"/>
    <w:rsid w:val="006557F9"/>
    <w:rsid w:val="0065743D"/>
    <w:rsid w:val="00661049"/>
    <w:rsid w:val="0066163F"/>
    <w:rsid w:val="00661A9C"/>
    <w:rsid w:val="006632AC"/>
    <w:rsid w:val="00667C87"/>
    <w:rsid w:val="00671F02"/>
    <w:rsid w:val="00673196"/>
    <w:rsid w:val="00675DD2"/>
    <w:rsid w:val="00684F8B"/>
    <w:rsid w:val="00685673"/>
    <w:rsid w:val="00686A99"/>
    <w:rsid w:val="006873FC"/>
    <w:rsid w:val="00690295"/>
    <w:rsid w:val="006915EE"/>
    <w:rsid w:val="00691B57"/>
    <w:rsid w:val="006938FF"/>
    <w:rsid w:val="00695FD5"/>
    <w:rsid w:val="00696B66"/>
    <w:rsid w:val="00697074"/>
    <w:rsid w:val="006A3241"/>
    <w:rsid w:val="006A32E5"/>
    <w:rsid w:val="006B051B"/>
    <w:rsid w:val="006B1602"/>
    <w:rsid w:val="006B5AC2"/>
    <w:rsid w:val="006B5D63"/>
    <w:rsid w:val="006B5DC3"/>
    <w:rsid w:val="006C4786"/>
    <w:rsid w:val="006D2BC5"/>
    <w:rsid w:val="006D3B10"/>
    <w:rsid w:val="006D48B6"/>
    <w:rsid w:val="006D531F"/>
    <w:rsid w:val="006D5442"/>
    <w:rsid w:val="006D6CF3"/>
    <w:rsid w:val="006D768A"/>
    <w:rsid w:val="006F013D"/>
    <w:rsid w:val="006F31CF"/>
    <w:rsid w:val="006F79E0"/>
    <w:rsid w:val="006F7B81"/>
    <w:rsid w:val="0070311C"/>
    <w:rsid w:val="007034FD"/>
    <w:rsid w:val="00703C85"/>
    <w:rsid w:val="007059D8"/>
    <w:rsid w:val="00705AF2"/>
    <w:rsid w:val="00705CEB"/>
    <w:rsid w:val="00710A53"/>
    <w:rsid w:val="00715529"/>
    <w:rsid w:val="00715C6D"/>
    <w:rsid w:val="00732FA3"/>
    <w:rsid w:val="00735BC3"/>
    <w:rsid w:val="007421B0"/>
    <w:rsid w:val="007505D4"/>
    <w:rsid w:val="00751477"/>
    <w:rsid w:val="00751534"/>
    <w:rsid w:val="007551F9"/>
    <w:rsid w:val="00756815"/>
    <w:rsid w:val="00763245"/>
    <w:rsid w:val="00763B9A"/>
    <w:rsid w:val="00764D21"/>
    <w:rsid w:val="0076681B"/>
    <w:rsid w:val="00772E0B"/>
    <w:rsid w:val="00776CFD"/>
    <w:rsid w:val="00780043"/>
    <w:rsid w:val="007809BC"/>
    <w:rsid w:val="00780EE2"/>
    <w:rsid w:val="0078107D"/>
    <w:rsid w:val="007817E6"/>
    <w:rsid w:val="00783E55"/>
    <w:rsid w:val="00787B46"/>
    <w:rsid w:val="007900D8"/>
    <w:rsid w:val="007911B1"/>
    <w:rsid w:val="00795E38"/>
    <w:rsid w:val="00797A91"/>
    <w:rsid w:val="007A2177"/>
    <w:rsid w:val="007A7FAF"/>
    <w:rsid w:val="007B0050"/>
    <w:rsid w:val="007B0281"/>
    <w:rsid w:val="007B0AC5"/>
    <w:rsid w:val="007B4D50"/>
    <w:rsid w:val="007B6440"/>
    <w:rsid w:val="007C15CE"/>
    <w:rsid w:val="007C1E43"/>
    <w:rsid w:val="007C2AC1"/>
    <w:rsid w:val="007C2BB3"/>
    <w:rsid w:val="007C3C39"/>
    <w:rsid w:val="007C541C"/>
    <w:rsid w:val="007C6BE6"/>
    <w:rsid w:val="007D6A98"/>
    <w:rsid w:val="007D7F36"/>
    <w:rsid w:val="007E1FBB"/>
    <w:rsid w:val="007E31AB"/>
    <w:rsid w:val="007E414A"/>
    <w:rsid w:val="007E4E0A"/>
    <w:rsid w:val="007F0C50"/>
    <w:rsid w:val="007F0CE7"/>
    <w:rsid w:val="007F1AA7"/>
    <w:rsid w:val="007F3CA2"/>
    <w:rsid w:val="007F4362"/>
    <w:rsid w:val="00803649"/>
    <w:rsid w:val="00810EC6"/>
    <w:rsid w:val="0081135B"/>
    <w:rsid w:val="00813D0A"/>
    <w:rsid w:val="008157D2"/>
    <w:rsid w:val="008175C1"/>
    <w:rsid w:val="00821CC9"/>
    <w:rsid w:val="00826547"/>
    <w:rsid w:val="00831756"/>
    <w:rsid w:val="00841217"/>
    <w:rsid w:val="00843F4F"/>
    <w:rsid w:val="00846A52"/>
    <w:rsid w:val="0084775D"/>
    <w:rsid w:val="008515E5"/>
    <w:rsid w:val="00852885"/>
    <w:rsid w:val="008546D3"/>
    <w:rsid w:val="008549D8"/>
    <w:rsid w:val="00854CBD"/>
    <w:rsid w:val="008556AC"/>
    <w:rsid w:val="008565D6"/>
    <w:rsid w:val="0086413F"/>
    <w:rsid w:val="00864A4D"/>
    <w:rsid w:val="00865CDF"/>
    <w:rsid w:val="008678F9"/>
    <w:rsid w:val="00867A88"/>
    <w:rsid w:val="00871BFF"/>
    <w:rsid w:val="00873744"/>
    <w:rsid w:val="00873C76"/>
    <w:rsid w:val="008743C4"/>
    <w:rsid w:val="008765BA"/>
    <w:rsid w:val="008805D5"/>
    <w:rsid w:val="008814E8"/>
    <w:rsid w:val="0088252E"/>
    <w:rsid w:val="0088356E"/>
    <w:rsid w:val="00883584"/>
    <w:rsid w:val="00887534"/>
    <w:rsid w:val="00887AF7"/>
    <w:rsid w:val="008934BC"/>
    <w:rsid w:val="00893B42"/>
    <w:rsid w:val="00893B82"/>
    <w:rsid w:val="008947DF"/>
    <w:rsid w:val="0089709D"/>
    <w:rsid w:val="008A1B4A"/>
    <w:rsid w:val="008A5652"/>
    <w:rsid w:val="008A6C4F"/>
    <w:rsid w:val="008A7C15"/>
    <w:rsid w:val="008B2A71"/>
    <w:rsid w:val="008B2FFE"/>
    <w:rsid w:val="008C4B63"/>
    <w:rsid w:val="008D0E19"/>
    <w:rsid w:val="008D2461"/>
    <w:rsid w:val="008D2A1F"/>
    <w:rsid w:val="008D2F1F"/>
    <w:rsid w:val="008D3C26"/>
    <w:rsid w:val="008D5341"/>
    <w:rsid w:val="008D57DD"/>
    <w:rsid w:val="008E0E5A"/>
    <w:rsid w:val="008E362F"/>
    <w:rsid w:val="008E7FD3"/>
    <w:rsid w:val="008F17FA"/>
    <w:rsid w:val="008F38E0"/>
    <w:rsid w:val="008F5696"/>
    <w:rsid w:val="008F6874"/>
    <w:rsid w:val="009026BD"/>
    <w:rsid w:val="009070F3"/>
    <w:rsid w:val="009121B6"/>
    <w:rsid w:val="0091239B"/>
    <w:rsid w:val="00913717"/>
    <w:rsid w:val="009141E1"/>
    <w:rsid w:val="0091657F"/>
    <w:rsid w:val="00916A00"/>
    <w:rsid w:val="00917EDA"/>
    <w:rsid w:val="00920E09"/>
    <w:rsid w:val="00921DC9"/>
    <w:rsid w:val="0092236E"/>
    <w:rsid w:val="009229C5"/>
    <w:rsid w:val="009230AF"/>
    <w:rsid w:val="0092459B"/>
    <w:rsid w:val="00924F44"/>
    <w:rsid w:val="009271FE"/>
    <w:rsid w:val="00931962"/>
    <w:rsid w:val="00935AD4"/>
    <w:rsid w:val="00937624"/>
    <w:rsid w:val="00950A4E"/>
    <w:rsid w:val="00952CF0"/>
    <w:rsid w:val="009541A0"/>
    <w:rsid w:val="009554D3"/>
    <w:rsid w:val="00956420"/>
    <w:rsid w:val="00956EB0"/>
    <w:rsid w:val="009649EB"/>
    <w:rsid w:val="00973437"/>
    <w:rsid w:val="0097774C"/>
    <w:rsid w:val="009810FF"/>
    <w:rsid w:val="00985315"/>
    <w:rsid w:val="00986BE8"/>
    <w:rsid w:val="00994E1F"/>
    <w:rsid w:val="009A2643"/>
    <w:rsid w:val="009B118E"/>
    <w:rsid w:val="009B2BC0"/>
    <w:rsid w:val="009B4141"/>
    <w:rsid w:val="009B77F9"/>
    <w:rsid w:val="009B7CF6"/>
    <w:rsid w:val="009C09F7"/>
    <w:rsid w:val="009C0C24"/>
    <w:rsid w:val="009C2835"/>
    <w:rsid w:val="009C2CFC"/>
    <w:rsid w:val="009C3551"/>
    <w:rsid w:val="009C5168"/>
    <w:rsid w:val="009E19B7"/>
    <w:rsid w:val="009E3991"/>
    <w:rsid w:val="009E5D99"/>
    <w:rsid w:val="009E75D7"/>
    <w:rsid w:val="009F29BD"/>
    <w:rsid w:val="009F4564"/>
    <w:rsid w:val="009F4EFE"/>
    <w:rsid w:val="009F4F11"/>
    <w:rsid w:val="009F614E"/>
    <w:rsid w:val="009F6788"/>
    <w:rsid w:val="009F709F"/>
    <w:rsid w:val="00A02228"/>
    <w:rsid w:val="00A03B3E"/>
    <w:rsid w:val="00A07E81"/>
    <w:rsid w:val="00A11867"/>
    <w:rsid w:val="00A132D6"/>
    <w:rsid w:val="00A13BD4"/>
    <w:rsid w:val="00A23BBA"/>
    <w:rsid w:val="00A23F1C"/>
    <w:rsid w:val="00A27CCF"/>
    <w:rsid w:val="00A3226B"/>
    <w:rsid w:val="00A32A55"/>
    <w:rsid w:val="00A34590"/>
    <w:rsid w:val="00A34AE6"/>
    <w:rsid w:val="00A3640A"/>
    <w:rsid w:val="00A373D0"/>
    <w:rsid w:val="00A41BA4"/>
    <w:rsid w:val="00A4228A"/>
    <w:rsid w:val="00A461C5"/>
    <w:rsid w:val="00A507D3"/>
    <w:rsid w:val="00A51575"/>
    <w:rsid w:val="00A55542"/>
    <w:rsid w:val="00A577FA"/>
    <w:rsid w:val="00A60371"/>
    <w:rsid w:val="00A6260C"/>
    <w:rsid w:val="00A63930"/>
    <w:rsid w:val="00A66DCD"/>
    <w:rsid w:val="00A67166"/>
    <w:rsid w:val="00A678FC"/>
    <w:rsid w:val="00A7041D"/>
    <w:rsid w:val="00A763DC"/>
    <w:rsid w:val="00A82052"/>
    <w:rsid w:val="00A85E40"/>
    <w:rsid w:val="00A86742"/>
    <w:rsid w:val="00A90AE1"/>
    <w:rsid w:val="00A91526"/>
    <w:rsid w:val="00A9232E"/>
    <w:rsid w:val="00A925FA"/>
    <w:rsid w:val="00AA0577"/>
    <w:rsid w:val="00AA0DD0"/>
    <w:rsid w:val="00AA2071"/>
    <w:rsid w:val="00AA6350"/>
    <w:rsid w:val="00AA6807"/>
    <w:rsid w:val="00AA6F16"/>
    <w:rsid w:val="00AB4430"/>
    <w:rsid w:val="00AB5BAE"/>
    <w:rsid w:val="00AC00A9"/>
    <w:rsid w:val="00AC09E1"/>
    <w:rsid w:val="00AC1B00"/>
    <w:rsid w:val="00AC6F65"/>
    <w:rsid w:val="00AC7884"/>
    <w:rsid w:val="00AD2F81"/>
    <w:rsid w:val="00AD3514"/>
    <w:rsid w:val="00AD39F7"/>
    <w:rsid w:val="00AD3E9E"/>
    <w:rsid w:val="00AD4BF2"/>
    <w:rsid w:val="00AE16B9"/>
    <w:rsid w:val="00AE284A"/>
    <w:rsid w:val="00AE4E7F"/>
    <w:rsid w:val="00AF0792"/>
    <w:rsid w:val="00AF104B"/>
    <w:rsid w:val="00AF1346"/>
    <w:rsid w:val="00AF1691"/>
    <w:rsid w:val="00AF16BE"/>
    <w:rsid w:val="00AF2B42"/>
    <w:rsid w:val="00AF76C3"/>
    <w:rsid w:val="00B01060"/>
    <w:rsid w:val="00B01B54"/>
    <w:rsid w:val="00B04513"/>
    <w:rsid w:val="00B05428"/>
    <w:rsid w:val="00B0634A"/>
    <w:rsid w:val="00B069E7"/>
    <w:rsid w:val="00B10BC2"/>
    <w:rsid w:val="00B1719C"/>
    <w:rsid w:val="00B207F5"/>
    <w:rsid w:val="00B20990"/>
    <w:rsid w:val="00B21CEB"/>
    <w:rsid w:val="00B227A8"/>
    <w:rsid w:val="00B24856"/>
    <w:rsid w:val="00B250C0"/>
    <w:rsid w:val="00B254EA"/>
    <w:rsid w:val="00B26C96"/>
    <w:rsid w:val="00B329DF"/>
    <w:rsid w:val="00B32A1D"/>
    <w:rsid w:val="00B36323"/>
    <w:rsid w:val="00B36704"/>
    <w:rsid w:val="00B40194"/>
    <w:rsid w:val="00B41B50"/>
    <w:rsid w:val="00B42208"/>
    <w:rsid w:val="00B42945"/>
    <w:rsid w:val="00B451C2"/>
    <w:rsid w:val="00B4560E"/>
    <w:rsid w:val="00B477B8"/>
    <w:rsid w:val="00B50DA1"/>
    <w:rsid w:val="00B601B7"/>
    <w:rsid w:val="00B63161"/>
    <w:rsid w:val="00B64F4F"/>
    <w:rsid w:val="00B65AEE"/>
    <w:rsid w:val="00B65F80"/>
    <w:rsid w:val="00B66690"/>
    <w:rsid w:val="00B66B30"/>
    <w:rsid w:val="00B72200"/>
    <w:rsid w:val="00B732F3"/>
    <w:rsid w:val="00B758FD"/>
    <w:rsid w:val="00B77928"/>
    <w:rsid w:val="00B81385"/>
    <w:rsid w:val="00B847ED"/>
    <w:rsid w:val="00B86BED"/>
    <w:rsid w:val="00B87694"/>
    <w:rsid w:val="00B93188"/>
    <w:rsid w:val="00B94FAA"/>
    <w:rsid w:val="00B96204"/>
    <w:rsid w:val="00B96478"/>
    <w:rsid w:val="00BA2ACE"/>
    <w:rsid w:val="00BA2EB7"/>
    <w:rsid w:val="00BA4B05"/>
    <w:rsid w:val="00BA6D5C"/>
    <w:rsid w:val="00BB0AC2"/>
    <w:rsid w:val="00BB3763"/>
    <w:rsid w:val="00BB514C"/>
    <w:rsid w:val="00BB55FF"/>
    <w:rsid w:val="00BC13E2"/>
    <w:rsid w:val="00BC2D24"/>
    <w:rsid w:val="00BC2E73"/>
    <w:rsid w:val="00BC68F6"/>
    <w:rsid w:val="00BC734C"/>
    <w:rsid w:val="00BC7828"/>
    <w:rsid w:val="00BD0E1D"/>
    <w:rsid w:val="00BD5781"/>
    <w:rsid w:val="00BD7B17"/>
    <w:rsid w:val="00BD7F80"/>
    <w:rsid w:val="00BE1078"/>
    <w:rsid w:val="00BE30CF"/>
    <w:rsid w:val="00BE57C7"/>
    <w:rsid w:val="00BE7BD8"/>
    <w:rsid w:val="00BE7EA3"/>
    <w:rsid w:val="00BF0CA1"/>
    <w:rsid w:val="00BF133F"/>
    <w:rsid w:val="00BF24BE"/>
    <w:rsid w:val="00BF24EC"/>
    <w:rsid w:val="00BF5721"/>
    <w:rsid w:val="00BF62F4"/>
    <w:rsid w:val="00C02570"/>
    <w:rsid w:val="00C04EAB"/>
    <w:rsid w:val="00C05E52"/>
    <w:rsid w:val="00C10ADB"/>
    <w:rsid w:val="00C1164D"/>
    <w:rsid w:val="00C140DF"/>
    <w:rsid w:val="00C173B1"/>
    <w:rsid w:val="00C17B75"/>
    <w:rsid w:val="00C20C31"/>
    <w:rsid w:val="00C21181"/>
    <w:rsid w:val="00C21BE6"/>
    <w:rsid w:val="00C237AC"/>
    <w:rsid w:val="00C23BEB"/>
    <w:rsid w:val="00C26AC9"/>
    <w:rsid w:val="00C27BA4"/>
    <w:rsid w:val="00C27CA8"/>
    <w:rsid w:val="00C3106C"/>
    <w:rsid w:val="00C315C1"/>
    <w:rsid w:val="00C319DB"/>
    <w:rsid w:val="00C31BFD"/>
    <w:rsid w:val="00C33781"/>
    <w:rsid w:val="00C40C66"/>
    <w:rsid w:val="00C42DED"/>
    <w:rsid w:val="00C43074"/>
    <w:rsid w:val="00C456E1"/>
    <w:rsid w:val="00C500C9"/>
    <w:rsid w:val="00C54996"/>
    <w:rsid w:val="00C5600B"/>
    <w:rsid w:val="00C61885"/>
    <w:rsid w:val="00C64239"/>
    <w:rsid w:val="00C66233"/>
    <w:rsid w:val="00C66F34"/>
    <w:rsid w:val="00C67C6E"/>
    <w:rsid w:val="00C73549"/>
    <w:rsid w:val="00C765A9"/>
    <w:rsid w:val="00C81247"/>
    <w:rsid w:val="00C8434D"/>
    <w:rsid w:val="00C85BBA"/>
    <w:rsid w:val="00C912A8"/>
    <w:rsid w:val="00C916C4"/>
    <w:rsid w:val="00C917D3"/>
    <w:rsid w:val="00C92250"/>
    <w:rsid w:val="00C9390B"/>
    <w:rsid w:val="00C95181"/>
    <w:rsid w:val="00C96595"/>
    <w:rsid w:val="00C976CD"/>
    <w:rsid w:val="00C97F27"/>
    <w:rsid w:val="00CA1054"/>
    <w:rsid w:val="00CA21F4"/>
    <w:rsid w:val="00CA42C3"/>
    <w:rsid w:val="00CA4505"/>
    <w:rsid w:val="00CA6CC5"/>
    <w:rsid w:val="00CB0CA7"/>
    <w:rsid w:val="00CB1626"/>
    <w:rsid w:val="00CB179D"/>
    <w:rsid w:val="00CB2607"/>
    <w:rsid w:val="00CB2E06"/>
    <w:rsid w:val="00CB37B3"/>
    <w:rsid w:val="00CB5BCA"/>
    <w:rsid w:val="00CB6AEA"/>
    <w:rsid w:val="00CC2D3D"/>
    <w:rsid w:val="00CC5CBF"/>
    <w:rsid w:val="00CC7A00"/>
    <w:rsid w:val="00CD1761"/>
    <w:rsid w:val="00CD1FC2"/>
    <w:rsid w:val="00CD2436"/>
    <w:rsid w:val="00CD67BF"/>
    <w:rsid w:val="00CE2580"/>
    <w:rsid w:val="00CE28DC"/>
    <w:rsid w:val="00CE29DE"/>
    <w:rsid w:val="00CE3045"/>
    <w:rsid w:val="00CE3FE5"/>
    <w:rsid w:val="00CE6D3E"/>
    <w:rsid w:val="00CE6F6A"/>
    <w:rsid w:val="00CE6FDB"/>
    <w:rsid w:val="00CF4422"/>
    <w:rsid w:val="00D030F1"/>
    <w:rsid w:val="00D1088B"/>
    <w:rsid w:val="00D10CC7"/>
    <w:rsid w:val="00D11C03"/>
    <w:rsid w:val="00D12865"/>
    <w:rsid w:val="00D12C65"/>
    <w:rsid w:val="00D14619"/>
    <w:rsid w:val="00D14D5B"/>
    <w:rsid w:val="00D1681E"/>
    <w:rsid w:val="00D2509C"/>
    <w:rsid w:val="00D269DD"/>
    <w:rsid w:val="00D34DDD"/>
    <w:rsid w:val="00D356CF"/>
    <w:rsid w:val="00D4183B"/>
    <w:rsid w:val="00D42847"/>
    <w:rsid w:val="00D450B2"/>
    <w:rsid w:val="00D4674D"/>
    <w:rsid w:val="00D47871"/>
    <w:rsid w:val="00D50012"/>
    <w:rsid w:val="00D538F6"/>
    <w:rsid w:val="00D61470"/>
    <w:rsid w:val="00D6380F"/>
    <w:rsid w:val="00D64C06"/>
    <w:rsid w:val="00D66ED0"/>
    <w:rsid w:val="00D72F3F"/>
    <w:rsid w:val="00D7345B"/>
    <w:rsid w:val="00D74D4C"/>
    <w:rsid w:val="00D75FEE"/>
    <w:rsid w:val="00D76304"/>
    <w:rsid w:val="00D76885"/>
    <w:rsid w:val="00D77097"/>
    <w:rsid w:val="00D80A40"/>
    <w:rsid w:val="00D81D8E"/>
    <w:rsid w:val="00D856BE"/>
    <w:rsid w:val="00D86254"/>
    <w:rsid w:val="00D867F5"/>
    <w:rsid w:val="00D9021F"/>
    <w:rsid w:val="00D92103"/>
    <w:rsid w:val="00D924FB"/>
    <w:rsid w:val="00D93053"/>
    <w:rsid w:val="00D93852"/>
    <w:rsid w:val="00D97980"/>
    <w:rsid w:val="00DA1790"/>
    <w:rsid w:val="00DA3FD4"/>
    <w:rsid w:val="00DA4636"/>
    <w:rsid w:val="00DB2148"/>
    <w:rsid w:val="00DC0450"/>
    <w:rsid w:val="00DC0994"/>
    <w:rsid w:val="00DC1819"/>
    <w:rsid w:val="00DC1D3B"/>
    <w:rsid w:val="00DC5784"/>
    <w:rsid w:val="00DC6A4C"/>
    <w:rsid w:val="00DC7FE1"/>
    <w:rsid w:val="00DD189E"/>
    <w:rsid w:val="00DD1AED"/>
    <w:rsid w:val="00DD3B4B"/>
    <w:rsid w:val="00DD597A"/>
    <w:rsid w:val="00DD632E"/>
    <w:rsid w:val="00DD65B2"/>
    <w:rsid w:val="00DD7995"/>
    <w:rsid w:val="00DE1136"/>
    <w:rsid w:val="00DE17ED"/>
    <w:rsid w:val="00DE1A90"/>
    <w:rsid w:val="00DE6204"/>
    <w:rsid w:val="00DE78F6"/>
    <w:rsid w:val="00DF0763"/>
    <w:rsid w:val="00DF13A4"/>
    <w:rsid w:val="00DF7D36"/>
    <w:rsid w:val="00E007E2"/>
    <w:rsid w:val="00E0252A"/>
    <w:rsid w:val="00E05693"/>
    <w:rsid w:val="00E05F21"/>
    <w:rsid w:val="00E103C8"/>
    <w:rsid w:val="00E1633B"/>
    <w:rsid w:val="00E176F8"/>
    <w:rsid w:val="00E20625"/>
    <w:rsid w:val="00E216B7"/>
    <w:rsid w:val="00E234F3"/>
    <w:rsid w:val="00E24CBB"/>
    <w:rsid w:val="00E24DE8"/>
    <w:rsid w:val="00E2514D"/>
    <w:rsid w:val="00E25708"/>
    <w:rsid w:val="00E25C17"/>
    <w:rsid w:val="00E26F19"/>
    <w:rsid w:val="00E2775A"/>
    <w:rsid w:val="00E313E1"/>
    <w:rsid w:val="00E32105"/>
    <w:rsid w:val="00E329F5"/>
    <w:rsid w:val="00E36D11"/>
    <w:rsid w:val="00E414D8"/>
    <w:rsid w:val="00E41804"/>
    <w:rsid w:val="00E43854"/>
    <w:rsid w:val="00E44B0A"/>
    <w:rsid w:val="00E464AD"/>
    <w:rsid w:val="00E46FEA"/>
    <w:rsid w:val="00E50AF4"/>
    <w:rsid w:val="00E5232C"/>
    <w:rsid w:val="00E529C7"/>
    <w:rsid w:val="00E5408D"/>
    <w:rsid w:val="00E544AD"/>
    <w:rsid w:val="00E55DFF"/>
    <w:rsid w:val="00E6045A"/>
    <w:rsid w:val="00E60920"/>
    <w:rsid w:val="00E60ED8"/>
    <w:rsid w:val="00E6134C"/>
    <w:rsid w:val="00E632BC"/>
    <w:rsid w:val="00E6337C"/>
    <w:rsid w:val="00E64256"/>
    <w:rsid w:val="00E65BB5"/>
    <w:rsid w:val="00E70B60"/>
    <w:rsid w:val="00E7507C"/>
    <w:rsid w:val="00E76DC5"/>
    <w:rsid w:val="00E810EC"/>
    <w:rsid w:val="00E84124"/>
    <w:rsid w:val="00E855E6"/>
    <w:rsid w:val="00E85832"/>
    <w:rsid w:val="00E86A79"/>
    <w:rsid w:val="00E87C14"/>
    <w:rsid w:val="00E95B60"/>
    <w:rsid w:val="00E962A6"/>
    <w:rsid w:val="00E9738F"/>
    <w:rsid w:val="00EB21DD"/>
    <w:rsid w:val="00EC0362"/>
    <w:rsid w:val="00EC0D4C"/>
    <w:rsid w:val="00EC1A50"/>
    <w:rsid w:val="00EC1C7D"/>
    <w:rsid w:val="00EC31F7"/>
    <w:rsid w:val="00EC3EB2"/>
    <w:rsid w:val="00EC63CA"/>
    <w:rsid w:val="00EC719A"/>
    <w:rsid w:val="00EC74FD"/>
    <w:rsid w:val="00ED1321"/>
    <w:rsid w:val="00ED64DD"/>
    <w:rsid w:val="00ED7C57"/>
    <w:rsid w:val="00EE3698"/>
    <w:rsid w:val="00EE7E0D"/>
    <w:rsid w:val="00EF75D9"/>
    <w:rsid w:val="00EF7CB5"/>
    <w:rsid w:val="00F00A68"/>
    <w:rsid w:val="00F061D1"/>
    <w:rsid w:val="00F06F0D"/>
    <w:rsid w:val="00F12654"/>
    <w:rsid w:val="00F140E5"/>
    <w:rsid w:val="00F1570C"/>
    <w:rsid w:val="00F212B9"/>
    <w:rsid w:val="00F26969"/>
    <w:rsid w:val="00F2701D"/>
    <w:rsid w:val="00F30F26"/>
    <w:rsid w:val="00F33652"/>
    <w:rsid w:val="00F33A9C"/>
    <w:rsid w:val="00F350B3"/>
    <w:rsid w:val="00F372DC"/>
    <w:rsid w:val="00F402D0"/>
    <w:rsid w:val="00F412AD"/>
    <w:rsid w:val="00F438BA"/>
    <w:rsid w:val="00F463D4"/>
    <w:rsid w:val="00F46B63"/>
    <w:rsid w:val="00F510C4"/>
    <w:rsid w:val="00F510CE"/>
    <w:rsid w:val="00F51E16"/>
    <w:rsid w:val="00F52381"/>
    <w:rsid w:val="00F5412D"/>
    <w:rsid w:val="00F56899"/>
    <w:rsid w:val="00F56AEF"/>
    <w:rsid w:val="00F617DA"/>
    <w:rsid w:val="00F6360E"/>
    <w:rsid w:val="00F66670"/>
    <w:rsid w:val="00F74E84"/>
    <w:rsid w:val="00F755F4"/>
    <w:rsid w:val="00F75E31"/>
    <w:rsid w:val="00F76002"/>
    <w:rsid w:val="00F76BF3"/>
    <w:rsid w:val="00F81071"/>
    <w:rsid w:val="00F82004"/>
    <w:rsid w:val="00F90448"/>
    <w:rsid w:val="00F92806"/>
    <w:rsid w:val="00F97497"/>
    <w:rsid w:val="00FA3AA3"/>
    <w:rsid w:val="00FA6926"/>
    <w:rsid w:val="00FA7C72"/>
    <w:rsid w:val="00FA7D67"/>
    <w:rsid w:val="00FB012E"/>
    <w:rsid w:val="00FB18EB"/>
    <w:rsid w:val="00FB2EE8"/>
    <w:rsid w:val="00FB3147"/>
    <w:rsid w:val="00FB3F02"/>
    <w:rsid w:val="00FB65B2"/>
    <w:rsid w:val="00FB794B"/>
    <w:rsid w:val="00FC300B"/>
    <w:rsid w:val="00FC5864"/>
    <w:rsid w:val="00FC7165"/>
    <w:rsid w:val="00FD4185"/>
    <w:rsid w:val="00FD4A11"/>
    <w:rsid w:val="00FD795C"/>
    <w:rsid w:val="00FE186B"/>
    <w:rsid w:val="00FE1A8A"/>
    <w:rsid w:val="00FE1FAF"/>
    <w:rsid w:val="00FE3F6D"/>
    <w:rsid w:val="00FE590F"/>
    <w:rsid w:val="00FE70DE"/>
    <w:rsid w:val="00FF110F"/>
    <w:rsid w:val="00FF2090"/>
    <w:rsid w:val="00FF2B61"/>
    <w:rsid w:val="00FF58FE"/>
    <w:rsid w:val="00FF7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E88E42"/>
  <w15:chartTrackingRefBased/>
  <w15:docId w15:val="{07C4E228-8B4F-9A43-9E8F-F4A9FC6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paragraph" w:styleId="Paragrafoelenco">
    <w:name w:val="List Paragraph"/>
    <w:basedOn w:val="Normale"/>
    <w:uiPriority w:val="34"/>
    <w:qFormat/>
    <w:rsid w:val="008A7C15"/>
    <w:pPr>
      <w:spacing w:after="160" w:line="259" w:lineRule="auto"/>
      <w:ind w:left="720"/>
      <w:contextualSpacing/>
    </w:pPr>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761">
      <w:bodyDiv w:val="1"/>
      <w:marLeft w:val="0"/>
      <w:marRight w:val="0"/>
      <w:marTop w:val="0"/>
      <w:marBottom w:val="0"/>
      <w:divBdr>
        <w:top w:val="none" w:sz="0" w:space="0" w:color="auto"/>
        <w:left w:val="none" w:sz="0" w:space="0" w:color="auto"/>
        <w:bottom w:val="none" w:sz="0" w:space="0" w:color="auto"/>
        <w:right w:val="none" w:sz="0" w:space="0" w:color="auto"/>
      </w:divBdr>
    </w:div>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38241505">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582180046">
      <w:bodyDiv w:val="1"/>
      <w:marLeft w:val="0"/>
      <w:marRight w:val="0"/>
      <w:marTop w:val="0"/>
      <w:marBottom w:val="0"/>
      <w:divBdr>
        <w:top w:val="none" w:sz="0" w:space="0" w:color="auto"/>
        <w:left w:val="none" w:sz="0" w:space="0" w:color="auto"/>
        <w:bottom w:val="none" w:sz="0" w:space="0" w:color="auto"/>
        <w:right w:val="none" w:sz="0" w:space="0" w:color="auto"/>
      </w:divBdr>
    </w:div>
    <w:div w:id="633408370">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47321505">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19787403">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02259883">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88106434">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30656231">
      <w:bodyDiv w:val="1"/>
      <w:marLeft w:val="0"/>
      <w:marRight w:val="0"/>
      <w:marTop w:val="0"/>
      <w:marBottom w:val="0"/>
      <w:divBdr>
        <w:top w:val="none" w:sz="0" w:space="0" w:color="auto"/>
        <w:left w:val="none" w:sz="0" w:space="0" w:color="auto"/>
        <w:bottom w:val="none" w:sz="0" w:space="0" w:color="auto"/>
        <w:right w:val="none" w:sz="0" w:space="0" w:color="auto"/>
      </w:divBdr>
      <w:divsChild>
        <w:div w:id="7079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34763">
              <w:marLeft w:val="0"/>
              <w:marRight w:val="0"/>
              <w:marTop w:val="0"/>
              <w:marBottom w:val="0"/>
              <w:divBdr>
                <w:top w:val="none" w:sz="0" w:space="0" w:color="auto"/>
                <w:left w:val="none" w:sz="0" w:space="0" w:color="auto"/>
                <w:bottom w:val="none" w:sz="0" w:space="0" w:color="auto"/>
                <w:right w:val="none" w:sz="0" w:space="0" w:color="auto"/>
              </w:divBdr>
              <w:divsChild>
                <w:div w:id="107353885">
                  <w:marLeft w:val="0"/>
                  <w:marRight w:val="0"/>
                  <w:marTop w:val="0"/>
                  <w:marBottom w:val="0"/>
                  <w:divBdr>
                    <w:top w:val="none" w:sz="0" w:space="0" w:color="auto"/>
                    <w:left w:val="none" w:sz="0" w:space="0" w:color="auto"/>
                    <w:bottom w:val="none" w:sz="0" w:space="0" w:color="auto"/>
                    <w:right w:val="none" w:sz="0" w:space="0" w:color="auto"/>
                  </w:divBdr>
                  <w:divsChild>
                    <w:div w:id="1148206755">
                      <w:marLeft w:val="0"/>
                      <w:marRight w:val="0"/>
                      <w:marTop w:val="0"/>
                      <w:marBottom w:val="0"/>
                      <w:divBdr>
                        <w:top w:val="none" w:sz="0" w:space="0" w:color="auto"/>
                        <w:left w:val="none" w:sz="0" w:space="0" w:color="auto"/>
                        <w:bottom w:val="none" w:sz="0" w:space="0" w:color="auto"/>
                        <w:right w:val="none" w:sz="0" w:space="0" w:color="auto"/>
                      </w:divBdr>
                      <w:divsChild>
                        <w:div w:id="1902128940">
                          <w:marLeft w:val="0"/>
                          <w:marRight w:val="0"/>
                          <w:marTop w:val="0"/>
                          <w:marBottom w:val="0"/>
                          <w:divBdr>
                            <w:top w:val="none" w:sz="0" w:space="0" w:color="auto"/>
                            <w:left w:val="none" w:sz="0" w:space="0" w:color="auto"/>
                            <w:bottom w:val="none" w:sz="0" w:space="0" w:color="auto"/>
                            <w:right w:val="none" w:sz="0" w:space="0" w:color="auto"/>
                          </w:divBdr>
                          <w:divsChild>
                            <w:div w:id="1509294790">
                              <w:marLeft w:val="0"/>
                              <w:marRight w:val="0"/>
                              <w:marTop w:val="0"/>
                              <w:marBottom w:val="0"/>
                              <w:divBdr>
                                <w:top w:val="none" w:sz="0" w:space="0" w:color="auto"/>
                                <w:left w:val="none" w:sz="0" w:space="0" w:color="auto"/>
                                <w:bottom w:val="none" w:sz="0" w:space="0" w:color="auto"/>
                                <w:right w:val="none" w:sz="0" w:space="0" w:color="auto"/>
                              </w:divBdr>
                              <w:divsChild>
                                <w:div w:id="1734154564">
                                  <w:marLeft w:val="0"/>
                                  <w:marRight w:val="0"/>
                                  <w:marTop w:val="0"/>
                                  <w:marBottom w:val="0"/>
                                  <w:divBdr>
                                    <w:top w:val="none" w:sz="0" w:space="0" w:color="auto"/>
                                    <w:left w:val="none" w:sz="0" w:space="0" w:color="auto"/>
                                    <w:bottom w:val="none" w:sz="0" w:space="0" w:color="auto"/>
                                    <w:right w:val="none" w:sz="0" w:space="0" w:color="auto"/>
                                  </w:divBdr>
                                  <w:divsChild>
                                    <w:div w:id="289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
    <w:div w:id="1388457938">
      <w:bodyDiv w:val="1"/>
      <w:marLeft w:val="0"/>
      <w:marRight w:val="0"/>
      <w:marTop w:val="0"/>
      <w:marBottom w:val="0"/>
      <w:divBdr>
        <w:top w:val="none" w:sz="0" w:space="0" w:color="auto"/>
        <w:left w:val="none" w:sz="0" w:space="0" w:color="auto"/>
        <w:bottom w:val="none" w:sz="0" w:space="0" w:color="auto"/>
        <w:right w:val="none" w:sz="0" w:space="0" w:color="auto"/>
      </w:divBdr>
    </w:div>
    <w:div w:id="1398554628">
      <w:bodyDiv w:val="1"/>
      <w:marLeft w:val="0"/>
      <w:marRight w:val="0"/>
      <w:marTop w:val="0"/>
      <w:marBottom w:val="0"/>
      <w:divBdr>
        <w:top w:val="none" w:sz="0" w:space="0" w:color="auto"/>
        <w:left w:val="none" w:sz="0" w:space="0" w:color="auto"/>
        <w:bottom w:val="none" w:sz="0" w:space="0" w:color="auto"/>
        <w:right w:val="none" w:sz="0" w:space="0" w:color="auto"/>
      </w:divBdr>
    </w:div>
    <w:div w:id="1430547227">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78855856">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30740563">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04403282">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03638700">
      <w:bodyDiv w:val="1"/>
      <w:marLeft w:val="0"/>
      <w:marRight w:val="0"/>
      <w:marTop w:val="0"/>
      <w:marBottom w:val="0"/>
      <w:divBdr>
        <w:top w:val="none" w:sz="0" w:space="0" w:color="auto"/>
        <w:left w:val="none" w:sz="0" w:space="0" w:color="auto"/>
        <w:bottom w:val="none" w:sz="0" w:space="0" w:color="auto"/>
        <w:right w:val="none" w:sz="0" w:space="0" w:color="auto"/>
      </w:divBdr>
      <w:divsChild>
        <w:div w:id="180088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195">
              <w:marLeft w:val="0"/>
              <w:marRight w:val="0"/>
              <w:marTop w:val="0"/>
              <w:marBottom w:val="0"/>
              <w:divBdr>
                <w:top w:val="none" w:sz="0" w:space="0" w:color="auto"/>
                <w:left w:val="none" w:sz="0" w:space="0" w:color="auto"/>
                <w:bottom w:val="none" w:sz="0" w:space="0" w:color="auto"/>
                <w:right w:val="none" w:sz="0" w:space="0" w:color="auto"/>
              </w:divBdr>
              <w:divsChild>
                <w:div w:id="165948675">
                  <w:marLeft w:val="0"/>
                  <w:marRight w:val="0"/>
                  <w:marTop w:val="0"/>
                  <w:marBottom w:val="0"/>
                  <w:divBdr>
                    <w:top w:val="none" w:sz="0" w:space="0" w:color="auto"/>
                    <w:left w:val="none" w:sz="0" w:space="0" w:color="auto"/>
                    <w:bottom w:val="none" w:sz="0" w:space="0" w:color="auto"/>
                    <w:right w:val="none" w:sz="0" w:space="0" w:color="auto"/>
                  </w:divBdr>
                  <w:divsChild>
                    <w:div w:id="368337590">
                      <w:marLeft w:val="0"/>
                      <w:marRight w:val="0"/>
                      <w:marTop w:val="0"/>
                      <w:marBottom w:val="0"/>
                      <w:divBdr>
                        <w:top w:val="none" w:sz="0" w:space="0" w:color="auto"/>
                        <w:left w:val="none" w:sz="0" w:space="0" w:color="auto"/>
                        <w:bottom w:val="none" w:sz="0" w:space="0" w:color="auto"/>
                        <w:right w:val="none" w:sz="0" w:space="0" w:color="auto"/>
                      </w:divBdr>
                      <w:divsChild>
                        <w:div w:id="2036423707">
                          <w:marLeft w:val="0"/>
                          <w:marRight w:val="0"/>
                          <w:marTop w:val="0"/>
                          <w:marBottom w:val="0"/>
                          <w:divBdr>
                            <w:top w:val="none" w:sz="0" w:space="0" w:color="auto"/>
                            <w:left w:val="none" w:sz="0" w:space="0" w:color="auto"/>
                            <w:bottom w:val="none" w:sz="0" w:space="0" w:color="auto"/>
                            <w:right w:val="none" w:sz="0" w:space="0" w:color="auto"/>
                          </w:divBdr>
                          <w:divsChild>
                            <w:div w:id="463039909">
                              <w:marLeft w:val="0"/>
                              <w:marRight w:val="0"/>
                              <w:marTop w:val="0"/>
                              <w:marBottom w:val="0"/>
                              <w:divBdr>
                                <w:top w:val="none" w:sz="0" w:space="0" w:color="auto"/>
                                <w:left w:val="none" w:sz="0" w:space="0" w:color="auto"/>
                                <w:bottom w:val="none" w:sz="0" w:space="0" w:color="auto"/>
                                <w:right w:val="none" w:sz="0" w:space="0" w:color="auto"/>
                              </w:divBdr>
                              <w:divsChild>
                                <w:div w:id="2074891748">
                                  <w:marLeft w:val="0"/>
                                  <w:marRight w:val="0"/>
                                  <w:marTop w:val="0"/>
                                  <w:marBottom w:val="0"/>
                                  <w:divBdr>
                                    <w:top w:val="none" w:sz="0" w:space="0" w:color="auto"/>
                                    <w:left w:val="none" w:sz="0" w:space="0" w:color="auto"/>
                                    <w:bottom w:val="none" w:sz="0" w:space="0" w:color="auto"/>
                                    <w:right w:val="none" w:sz="0" w:space="0" w:color="auto"/>
                                  </w:divBdr>
                                  <w:divsChild>
                                    <w:div w:id="1913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17226371">
      <w:bodyDiv w:val="1"/>
      <w:marLeft w:val="0"/>
      <w:marRight w:val="0"/>
      <w:marTop w:val="0"/>
      <w:marBottom w:val="0"/>
      <w:divBdr>
        <w:top w:val="none" w:sz="0" w:space="0" w:color="auto"/>
        <w:left w:val="none" w:sz="0" w:space="0" w:color="auto"/>
        <w:bottom w:val="none" w:sz="0" w:space="0" w:color="auto"/>
        <w:right w:val="none" w:sz="0" w:space="0" w:color="auto"/>
      </w:divBdr>
    </w:div>
    <w:div w:id="2042390829">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072657687">
      <w:bodyDiv w:val="1"/>
      <w:marLeft w:val="0"/>
      <w:marRight w:val="0"/>
      <w:marTop w:val="0"/>
      <w:marBottom w:val="0"/>
      <w:divBdr>
        <w:top w:val="none" w:sz="0" w:space="0" w:color="auto"/>
        <w:left w:val="none" w:sz="0" w:space="0" w:color="auto"/>
        <w:bottom w:val="none" w:sz="0" w:space="0" w:color="auto"/>
        <w:right w:val="none" w:sz="0" w:space="0" w:color="auto"/>
      </w:divBdr>
    </w:div>
    <w:div w:id="2116434170">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86A3-629B-4C13-AB96-38C8901180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393920385164</cp:lastModifiedBy>
  <cp:revision>2</cp:revision>
  <cp:lastPrinted>2020-05-26T11:10:00Z</cp:lastPrinted>
  <dcterms:created xsi:type="dcterms:W3CDTF">2020-06-19T14:56:00Z</dcterms:created>
  <dcterms:modified xsi:type="dcterms:W3CDTF">2020-06-19T14:56:00Z</dcterms:modified>
</cp:coreProperties>
</file>