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8D" w:rsidRDefault="001A588D" w:rsidP="00254EC9">
      <w:pPr>
        <w:pStyle w:val="Corpodeltesto2"/>
        <w:rPr>
          <w:sz w:val="40"/>
          <w:szCs w:val="40"/>
        </w:rPr>
      </w:pPr>
      <w:bookmarkStart w:id="0" w:name="OLE_LINK3"/>
      <w:bookmarkStart w:id="1" w:name="OLE_LINK4"/>
    </w:p>
    <w:p w:rsidR="006F5C01" w:rsidRPr="001A64C9" w:rsidRDefault="00AA4131" w:rsidP="004043C4">
      <w:pPr>
        <w:pStyle w:val="Corpodeltesto2"/>
        <w:rPr>
          <w:sz w:val="36"/>
          <w:szCs w:val="36"/>
        </w:rPr>
      </w:pPr>
      <w:r>
        <w:rPr>
          <w:sz w:val="36"/>
          <w:szCs w:val="36"/>
        </w:rPr>
        <w:t xml:space="preserve">I PROGETTI DELL’AMMINISTRAZIONE ALL’ESAME DELLE ORGANIZZAZIONI SINDACALI </w:t>
      </w:r>
    </w:p>
    <w:p w:rsidR="005514E3" w:rsidRDefault="005514E3" w:rsidP="005514E3">
      <w:pPr>
        <w:ind w:right="98"/>
        <w:jc w:val="both"/>
      </w:pPr>
      <w:bookmarkStart w:id="2" w:name="OLE_LINK1"/>
      <w:bookmarkStart w:id="3" w:name="OLE_LINK2"/>
    </w:p>
    <w:p w:rsidR="00AA4131" w:rsidRDefault="00417E13" w:rsidP="00AA4131">
      <w:pPr>
        <w:ind w:right="98"/>
        <w:jc w:val="both"/>
      </w:pPr>
      <w:bookmarkStart w:id="4" w:name="_GoBack"/>
      <w:r w:rsidRPr="006D3B10">
        <w:t>BRONTE – (</w:t>
      </w:r>
      <w:r w:rsidR="00AA4131">
        <w:t>5</w:t>
      </w:r>
      <w:r w:rsidR="00C60282">
        <w:t xml:space="preserve"> aprile</w:t>
      </w:r>
      <w:r w:rsidR="000826B7">
        <w:t xml:space="preserve"> </w:t>
      </w:r>
      <w:r w:rsidR="000C4374">
        <w:t>2023</w:t>
      </w:r>
      <w:r w:rsidRPr="006D3B10">
        <w:t xml:space="preserve">) </w:t>
      </w:r>
      <w:r w:rsidR="008556AC">
        <w:t>–</w:t>
      </w:r>
      <w:bookmarkEnd w:id="0"/>
      <w:bookmarkEnd w:id="1"/>
      <w:bookmarkEnd w:id="2"/>
      <w:bookmarkEnd w:id="3"/>
      <w:r w:rsidR="00AA4131">
        <w:t xml:space="preserve"> Il Comune di Bronte supera “l’esame” delle organizzazioni sindacali che hanno chiesto al sindaco, Pino Firrarello, un incontro per essere informati sulla progettualità del Comune in sui tutti quegli ambiti che possono garantire sviluppo e soprattutto posti di lavoro.</w:t>
      </w:r>
    </w:p>
    <w:p w:rsidR="00AA4131" w:rsidRDefault="00AA4131" w:rsidP="00AA4131">
      <w:pPr>
        <w:ind w:right="98" w:firstLine="708"/>
        <w:jc w:val="both"/>
      </w:pPr>
      <w:r>
        <w:t xml:space="preserve">Nella sala della Giunta, infatti, ospiti del sindaco Pino Firrarello sono intervenuti Enza Meli segretario provinciale di Catania della Uil, Angelo Bua della </w:t>
      </w:r>
      <w:proofErr w:type="spellStart"/>
      <w:r>
        <w:t>Feneal</w:t>
      </w:r>
      <w:proofErr w:type="spellEnd"/>
      <w:r>
        <w:t xml:space="preserve"> Uil, Salvatore Pizzuto della locale Uil, ma anche nelle vesti di consigliere comunale, Gino </w:t>
      </w:r>
      <w:proofErr w:type="spellStart"/>
      <w:r>
        <w:t>Mavica</w:t>
      </w:r>
      <w:proofErr w:type="spellEnd"/>
      <w:r>
        <w:t xml:space="preserve"> responsabile della Camera del Lavoro della Cgil e Salvatore </w:t>
      </w:r>
      <w:proofErr w:type="spellStart"/>
      <w:r>
        <w:t>Papotto</w:t>
      </w:r>
      <w:proofErr w:type="spellEnd"/>
      <w:r>
        <w:t xml:space="preserve"> segretario della </w:t>
      </w:r>
      <w:proofErr w:type="spellStart"/>
      <w:r>
        <w:t>Fillea</w:t>
      </w:r>
      <w:proofErr w:type="spellEnd"/>
      <w:r>
        <w:t xml:space="preserve"> Cgil di Catania.</w:t>
      </w:r>
    </w:p>
    <w:p w:rsidR="00AA4131" w:rsidRDefault="00AA4131" w:rsidP="00AA4131">
      <w:pPr>
        <w:ind w:right="98" w:firstLine="708"/>
        <w:jc w:val="both"/>
      </w:pPr>
      <w:r>
        <w:t xml:space="preserve">Affrontati principalmente 2 argomenti: la Zona artigianale ed i tanti progetti messi in cantiere dall’Amministrazione comunale, soprattutto attraverso i fondi del </w:t>
      </w:r>
      <w:proofErr w:type="spellStart"/>
      <w:r>
        <w:t>Pnrr</w:t>
      </w:r>
      <w:proofErr w:type="spellEnd"/>
      <w:r>
        <w:t>.</w:t>
      </w:r>
    </w:p>
    <w:p w:rsidR="00AA4131" w:rsidRDefault="00AA4131" w:rsidP="00AA4131">
      <w:pPr>
        <w:ind w:right="98"/>
        <w:jc w:val="both"/>
      </w:pPr>
      <w:r>
        <w:t xml:space="preserve">Per questo all’incontro il sindaco ha chiesto di partecipare i responsabili dell’Ufficio tecnico, ovvero l’ingegnere Salvatore </w:t>
      </w:r>
      <w:proofErr w:type="spellStart"/>
      <w:r>
        <w:t>Caudullo</w:t>
      </w:r>
      <w:proofErr w:type="spellEnd"/>
      <w:r>
        <w:t xml:space="preserve"> responsabile del settore lavori Pubblici ed il geometra Nino </w:t>
      </w:r>
      <w:proofErr w:type="spellStart"/>
      <w:r>
        <w:t>Saitta</w:t>
      </w:r>
      <w:proofErr w:type="spellEnd"/>
      <w:r>
        <w:t xml:space="preserve"> responsabile del settore Urbanistica.</w:t>
      </w:r>
    </w:p>
    <w:p w:rsidR="00AA4131" w:rsidRDefault="00AA4131" w:rsidP="00AA4131">
      <w:pPr>
        <w:ind w:right="98" w:firstLine="708"/>
        <w:jc w:val="both"/>
      </w:pPr>
      <w:r>
        <w:t xml:space="preserve">“Tanti i progetti per la Zona artigianale. – ha spiegato Firrarello ai sindacalisti – </w:t>
      </w:r>
    </w:p>
    <w:p w:rsidR="00AA4131" w:rsidRDefault="00AA4131" w:rsidP="00AA4131">
      <w:pPr>
        <w:ind w:right="98"/>
        <w:jc w:val="both"/>
      </w:pPr>
      <w:r>
        <w:t>Innanzi tutto l’isola ecologica va trasferita nei locali dell’ex mattatoio per non penalizzare, chi nella zona artigianale, produce e vende prodotti alimentari di pregio. Inoltre metteremo un cancello all’ingresso, realizzeremo la comunità energetica per risparmiare sui consumi e attueremo le “Zone economiche speciali” che permettono di abbattere le tasse. Inoltre – continua - la renderemo più pulita ed organizzata, senza dimenticare che giustamente abbiamo deciso di intitolarla a Mario Lupo.</w:t>
      </w:r>
    </w:p>
    <w:p w:rsidR="00AA4131" w:rsidRDefault="00AA4131" w:rsidP="00AA4131">
      <w:pPr>
        <w:ind w:right="98" w:firstLine="708"/>
        <w:jc w:val="both"/>
      </w:pPr>
      <w:r>
        <w:t xml:space="preserve">Ma soprattutto – conclude Firrarello – siamo pronti a revocare le concessioni per quegli imprenditori che si ostinano a non </w:t>
      </w:r>
      <w:r w:rsidR="007C69E7">
        <w:t>p</w:t>
      </w:r>
      <w:r>
        <w:t>agare il canone annuo di locazione del capannone”.</w:t>
      </w:r>
    </w:p>
    <w:p w:rsidR="00AA4131" w:rsidRDefault="00AA4131" w:rsidP="00AA4131">
      <w:pPr>
        <w:ind w:right="98"/>
        <w:jc w:val="both"/>
      </w:pPr>
      <w:r>
        <w:t>Ma non solo, su richiesta delle organizzazioni sindacali, che per la zona artigianale hanno chiesto la realizzazione di un asilo e di una mensa, Firrarello ha risposto. “L’Asilo lo stiamo già realizzando in via Sarajevo, vicinissimo alla zona artigianale e baricentrico ad un quartiere, Sciara sant’Antonio, in continua espansione e ricco di servizi, come l’istituto Benedetto Radice o la Stazione dei carabinieri. E’ giusto – conclude - anche prevedere la mensa nel piano di espansione dell’area”.</w:t>
      </w:r>
    </w:p>
    <w:p w:rsidR="00AA4131" w:rsidRDefault="00AA4131" w:rsidP="00AA4131">
      <w:pPr>
        <w:ind w:right="98" w:firstLine="708"/>
        <w:jc w:val="both"/>
      </w:pPr>
      <w:r>
        <w:t xml:space="preserve">Ma l’incontro è servito anche per parlare del </w:t>
      </w:r>
      <w:proofErr w:type="spellStart"/>
      <w:r>
        <w:t>Pnrr</w:t>
      </w:r>
      <w:proofErr w:type="spellEnd"/>
      <w:r>
        <w:t>. Il Comune, infatti, ha presentato progetti per quasi 10 milioni di euro.</w:t>
      </w:r>
    </w:p>
    <w:p w:rsidR="00AA4131" w:rsidRDefault="00AA4131" w:rsidP="00AA4131">
      <w:pPr>
        <w:ind w:right="98" w:firstLine="708"/>
        <w:jc w:val="both"/>
      </w:pPr>
      <w:r>
        <w:t xml:space="preserve">“Il </w:t>
      </w:r>
      <w:proofErr w:type="spellStart"/>
      <w:r>
        <w:t>Pnrr</w:t>
      </w:r>
      <w:proofErr w:type="spellEnd"/>
      <w:r>
        <w:t xml:space="preserve"> – ha spiegato Firrarello – è un programma economico di portata e ambizione inedite, addirittura superiore, se comparato ai tempi, al “Piano Marshall”, che finanziò la ripresa dopo la seconda guerra mondiale. </w:t>
      </w:r>
    </w:p>
    <w:p w:rsidR="00AA4131" w:rsidRDefault="00AA4131" w:rsidP="00AA4131">
      <w:pPr>
        <w:ind w:right="98" w:firstLine="708"/>
        <w:jc w:val="both"/>
      </w:pPr>
      <w:r>
        <w:lastRenderedPageBreak/>
        <w:t>Per noi sindaci un’occasione unica ed irripetibile, ma anche una grande responsabilità. Abbiamo, quindi, deciso di cogliere a pieno questa opportunità presentando principalmente 6 progetti che ritengo possano garantire alla Città la svolta sperata”.</w:t>
      </w:r>
    </w:p>
    <w:p w:rsidR="00AA4131" w:rsidRDefault="00AA4131" w:rsidP="00AA4131">
      <w:pPr>
        <w:ind w:right="98" w:firstLine="708"/>
        <w:jc w:val="both"/>
      </w:pPr>
      <w:r>
        <w:t>Ed eccoli nel dettaglio i sei progetti.</w:t>
      </w:r>
    </w:p>
    <w:p w:rsidR="00AA4131" w:rsidRDefault="00AA4131" w:rsidP="00AA4131">
      <w:pPr>
        <w:numPr>
          <w:ilvl w:val="0"/>
          <w:numId w:val="1"/>
        </w:numPr>
        <w:ind w:right="98"/>
        <w:jc w:val="both"/>
      </w:pPr>
      <w:r>
        <w:t xml:space="preserve">Lavori di costruzione di un nuovo asilo nido in via Sarajevo per un importo complessivo di 1.125.000 di euro; </w:t>
      </w:r>
    </w:p>
    <w:p w:rsidR="00AA4131" w:rsidRDefault="00AA4131" w:rsidP="00AA4131">
      <w:pPr>
        <w:numPr>
          <w:ilvl w:val="0"/>
          <w:numId w:val="1"/>
        </w:numPr>
        <w:ind w:right="98"/>
        <w:jc w:val="both"/>
      </w:pPr>
      <w:r>
        <w:t xml:space="preserve">2) La riqualificazione della via Dalmazia e delle aree adiacenti verdi che sono degradate per un importo di 1.522.478; </w:t>
      </w:r>
    </w:p>
    <w:p w:rsidR="00AA4131" w:rsidRDefault="00AA4131" w:rsidP="00AA4131">
      <w:pPr>
        <w:numPr>
          <w:ilvl w:val="0"/>
          <w:numId w:val="1"/>
        </w:numPr>
        <w:ind w:right="98"/>
        <w:jc w:val="both"/>
      </w:pPr>
      <w:r>
        <w:t xml:space="preserve">3) Il ripristino delle funzionalità degli impianti sportivi siti all’interno del perimetro urbano per un importo di 962 mila euro; </w:t>
      </w:r>
    </w:p>
    <w:p w:rsidR="00AA4131" w:rsidRDefault="00AA4131" w:rsidP="00AA4131">
      <w:pPr>
        <w:numPr>
          <w:ilvl w:val="0"/>
          <w:numId w:val="1"/>
        </w:numPr>
        <w:ind w:right="98"/>
        <w:jc w:val="both"/>
      </w:pPr>
      <w:r>
        <w:t xml:space="preserve">4) La riqualificazione del campo sportivo di via Dalmazia e del parco urbano pe  un importo di 2.025.000 di euro; </w:t>
      </w:r>
    </w:p>
    <w:p w:rsidR="00AA4131" w:rsidRDefault="00AA4131" w:rsidP="00AA4131">
      <w:pPr>
        <w:numPr>
          <w:ilvl w:val="0"/>
          <w:numId w:val="1"/>
        </w:numPr>
        <w:ind w:right="98"/>
        <w:jc w:val="both"/>
      </w:pPr>
      <w:r>
        <w:t xml:space="preserve">la riqualificazione delle aree verdi attrezzate all’interno del centro urbano come per esempio la villa comunale per un importo di 490 mila euro: </w:t>
      </w:r>
    </w:p>
    <w:p w:rsidR="00AA4131" w:rsidRDefault="00AA4131" w:rsidP="00AA4131">
      <w:pPr>
        <w:numPr>
          <w:ilvl w:val="0"/>
          <w:numId w:val="1"/>
        </w:numPr>
        <w:ind w:right="98"/>
        <w:jc w:val="both"/>
      </w:pPr>
      <w:r>
        <w:t xml:space="preserve">la riqualificazione dell’area della segheria </w:t>
      </w:r>
      <w:proofErr w:type="spellStart"/>
      <w:r>
        <w:t>Pirrone</w:t>
      </w:r>
      <w:proofErr w:type="spellEnd"/>
      <w:r>
        <w:t>, un progetto di 3.270.000 euro che però ingloba, almeno nei costi progetti previsti anche nei Comuni di Maletto e Maniace.</w:t>
      </w:r>
    </w:p>
    <w:p w:rsidR="001A64C9" w:rsidRDefault="00AA4131" w:rsidP="00AA4131">
      <w:pPr>
        <w:ind w:right="98"/>
        <w:jc w:val="both"/>
      </w:pPr>
      <w:r>
        <w:t xml:space="preserve">“Bronte – sottolinea il sindaco Pino Firrarello – è fra i Comuni che più di tutti stanno tentando di utilizzare i fondi del </w:t>
      </w:r>
      <w:proofErr w:type="spellStart"/>
      <w:r>
        <w:t>Pnrr</w:t>
      </w:r>
      <w:proofErr w:type="spellEnd"/>
      <w:r>
        <w:t>. Tutti i Comuni dovrebbero farlo. Privare i nostri concittadini degli effetti benefici di queste risorse, vorrebbe dire danneggiare ed indebolire il Territorio”.</w:t>
      </w:r>
    </w:p>
    <w:p w:rsidR="008C4C25" w:rsidRDefault="008C4C25" w:rsidP="008C4C25">
      <w:pPr>
        <w:pStyle w:val="Corpodeltesto3"/>
        <w:ind w:left="6480"/>
        <w:jc w:val="center"/>
        <w:rPr>
          <w:b/>
        </w:rPr>
      </w:pPr>
      <w:r>
        <w:t xml:space="preserve">L’Addetto stampa </w:t>
      </w:r>
      <w:r>
        <w:br/>
      </w:r>
      <w:r w:rsidRPr="00CE1E28">
        <w:rPr>
          <w:b/>
          <w:i/>
        </w:rPr>
        <w:t>Gaetano Guidotto</w:t>
      </w:r>
    </w:p>
    <w:bookmarkEnd w:id="4"/>
    <w:p w:rsidR="008C4C25" w:rsidRPr="00243E78" w:rsidRDefault="008C4C25" w:rsidP="008C4C25">
      <w:pPr>
        <w:ind w:right="98" w:firstLine="708"/>
        <w:jc w:val="both"/>
        <w:rPr>
          <w:b/>
        </w:rPr>
      </w:pPr>
    </w:p>
    <w:sectPr w:rsidR="008C4C25" w:rsidRPr="00243E7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19" w:rsidRDefault="00597219">
      <w:r>
        <w:separator/>
      </w:r>
    </w:p>
  </w:endnote>
  <w:endnote w:type="continuationSeparator" w:id="0">
    <w:p w:rsidR="00597219" w:rsidRDefault="0059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30" w:rsidRDefault="00A63930" w:rsidP="00056AB3">
    <w:pPr>
      <w:jc w:val="both"/>
      <w:rPr>
        <w:color w:val="FFCC00"/>
        <w:sz w:val="20"/>
      </w:rPr>
    </w:pPr>
    <w:r>
      <w:rPr>
        <w:color w:val="FFCC00"/>
        <w:sz w:val="20"/>
      </w:rPr>
      <w:t> </w:t>
    </w:r>
  </w:p>
  <w:p w:rsidR="00A63930" w:rsidRPr="00DE1A90" w:rsidRDefault="00A63930">
    <w:pPr>
      <w:pStyle w:val="Pidipagina"/>
      <w:jc w:val="center"/>
      <w:rPr>
        <w:sz w:val="16"/>
        <w:szCs w:val="16"/>
      </w:rPr>
    </w:pPr>
    <w:r w:rsidRPr="00DE1A90">
      <w:rPr>
        <w:sz w:val="16"/>
        <w:szCs w:val="16"/>
      </w:rPr>
      <w:t>Responsabile addetto stampa</w:t>
    </w:r>
  </w:p>
  <w:p w:rsidR="00A63930" w:rsidRPr="00DE1A90" w:rsidRDefault="00A63930" w:rsidP="004169EB">
    <w:pPr>
      <w:pStyle w:val="Pidipagina"/>
      <w:jc w:val="center"/>
      <w:rPr>
        <w:sz w:val="16"/>
        <w:szCs w:val="16"/>
      </w:rPr>
    </w:pPr>
    <w:r w:rsidRPr="00DE1A90">
      <w:rPr>
        <w:sz w:val="16"/>
        <w:szCs w:val="16"/>
      </w:rPr>
      <w:t>Gaetano Guidotto</w:t>
    </w:r>
  </w:p>
  <w:p w:rsidR="00A63930" w:rsidRPr="00DE1A90" w:rsidRDefault="00A63930" w:rsidP="004169EB">
    <w:pPr>
      <w:pStyle w:val="Pidipagina"/>
      <w:jc w:val="center"/>
      <w:rPr>
        <w:sz w:val="16"/>
        <w:szCs w:val="16"/>
      </w:rPr>
    </w:pPr>
    <w:r w:rsidRPr="00DE1A90">
      <w:rPr>
        <w:sz w:val="16"/>
        <w:szCs w:val="16"/>
      </w:rPr>
      <w:t xml:space="preserve">Tel </w:t>
    </w:r>
    <w:r>
      <w:rPr>
        <w:sz w:val="16"/>
        <w:szCs w:val="16"/>
      </w:rPr>
      <w:t>3920385164</w:t>
    </w:r>
  </w:p>
  <w:p w:rsidR="00A63930" w:rsidRPr="00DE1A90" w:rsidRDefault="00A63930" w:rsidP="004169EB">
    <w:pPr>
      <w:pStyle w:val="Pidipagina"/>
      <w:jc w:val="center"/>
      <w:rPr>
        <w:sz w:val="16"/>
        <w:szCs w:val="16"/>
      </w:rPr>
    </w:pPr>
  </w:p>
  <w:p w:rsidR="00A63930" w:rsidRPr="00A507D3" w:rsidRDefault="00A63930" w:rsidP="004169EB">
    <w:pPr>
      <w:jc w:val="both"/>
      <w:rPr>
        <w:sz w:val="10"/>
        <w:szCs w:val="10"/>
      </w:rPr>
    </w:pPr>
    <w:r w:rsidRPr="00A507D3">
      <w:rPr>
        <w:sz w:val="10"/>
        <w:szCs w:val="10"/>
      </w:rPr>
      <w:t>Ai sensi della Legge 675/1996, la informiamo che il Suo indirizzo e-mail è stato reperito attraverso fonti di pubblico dominio o attraverso e-mail da noi ricevuta. Tutti i destinatari della mail sono in copia nascosta (Privacy L.75/96), ma può succedere che il messaggio pervenga anche a persone non interessate. In tal caso vi preghiamo di segnalarcelo rispondendo CANCELLAMI a questa mail e precisando l’indirizzo che volete immediatamente rimosso dalla mailing list. Abbiamo cura di evitare fastidiosi MULTIPLI INVII, laddove ciò avvenisse vi preghiamo di segnalarcelo e ce ne scusiamo sin d'ora.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19" w:rsidRDefault="00597219">
      <w:r>
        <w:separator/>
      </w:r>
    </w:p>
  </w:footnote>
  <w:footnote w:type="continuationSeparator" w:id="0">
    <w:p w:rsidR="00597219" w:rsidRDefault="00597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30" w:rsidRDefault="00246A04" w:rsidP="00854CBD">
    <w:pPr>
      <w:pStyle w:val="Intestazione"/>
      <w:pBdr>
        <w:bottom w:val="single" w:sz="4" w:space="1" w:color="auto"/>
      </w:pBdr>
      <w:rPr>
        <w:rFonts w:ascii="Albertus Extra Bold" w:hAnsi="Albertus Extra Bold"/>
        <w:color w:val="0000FF"/>
        <w:sz w:val="32"/>
        <w:szCs w:val="32"/>
      </w:rPr>
    </w:pPr>
    <w:r>
      <w:rPr>
        <w:noProof/>
        <w:lang w:bidi="ar-SA"/>
      </w:rPr>
      <w:drawing>
        <wp:anchor distT="0" distB="0" distL="114300" distR="114300" simplePos="0" relativeHeight="251657728" behindDoc="1" locked="0" layoutInCell="1" allowOverlap="1">
          <wp:simplePos x="0" y="0"/>
          <wp:positionH relativeFrom="column">
            <wp:align>center</wp:align>
          </wp:positionH>
          <wp:positionV relativeFrom="paragraph">
            <wp:posOffset>6985</wp:posOffset>
          </wp:positionV>
          <wp:extent cx="616585" cy="616585"/>
          <wp:effectExtent l="0" t="0" r="0" b="0"/>
          <wp:wrapTight wrapText="bothSides">
            <wp:wrapPolygon edited="0">
              <wp:start x="0" y="0"/>
              <wp:lineTo x="0" y="20688"/>
              <wp:lineTo x="20688" y="20688"/>
              <wp:lineTo x="20688" y="0"/>
              <wp:lineTo x="0" y="0"/>
            </wp:wrapPolygon>
          </wp:wrapTight>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930" w:rsidRDefault="00A63930" w:rsidP="00854CBD">
    <w:pPr>
      <w:pStyle w:val="Intestazione"/>
      <w:pBdr>
        <w:bottom w:val="single" w:sz="4" w:space="1" w:color="auto"/>
      </w:pBdr>
      <w:rPr>
        <w:rFonts w:ascii="Albertus Extra Bold" w:hAnsi="Albertus Extra Bold"/>
        <w:color w:val="0000FF"/>
        <w:sz w:val="32"/>
        <w:szCs w:val="32"/>
      </w:rPr>
    </w:pPr>
  </w:p>
  <w:p w:rsidR="00A63930" w:rsidRDefault="00A63930" w:rsidP="00854CBD">
    <w:pPr>
      <w:pStyle w:val="Intestazione"/>
      <w:pBdr>
        <w:bottom w:val="single" w:sz="4" w:space="1" w:color="auto"/>
      </w:pBdr>
      <w:rPr>
        <w:rFonts w:ascii="Albertus Extra Bold" w:hAnsi="Albertus Extra Bold"/>
        <w:color w:val="0000FF"/>
        <w:sz w:val="32"/>
        <w:szCs w:val="32"/>
      </w:rPr>
    </w:pPr>
  </w:p>
  <w:p w:rsidR="00A63930" w:rsidRPr="00854CBD" w:rsidRDefault="00A63930" w:rsidP="00854CBD">
    <w:pPr>
      <w:pStyle w:val="Intestazione"/>
      <w:pBdr>
        <w:bottom w:val="single" w:sz="4" w:space="1" w:color="auto"/>
      </w:pBdr>
      <w:jc w:val="center"/>
      <w:rPr>
        <w:rFonts w:ascii="Albertus Extra Bold" w:hAnsi="Albertus Extra Bold"/>
        <w:b/>
        <w:color w:val="0000FF"/>
        <w:sz w:val="36"/>
        <w:szCs w:val="36"/>
      </w:rPr>
    </w:pPr>
    <w:r w:rsidRPr="00854CBD">
      <w:rPr>
        <w:rFonts w:ascii="Albertus Extra Bold" w:hAnsi="Albertus Extra Bold"/>
        <w:b/>
        <w:color w:val="0000FF"/>
        <w:sz w:val="32"/>
        <w:szCs w:val="32"/>
      </w:rPr>
      <w:t>UFFICIO STAMPA COMUNE DI BRONTE</w:t>
    </w:r>
  </w:p>
  <w:p w:rsidR="00A63930" w:rsidRDefault="00A63930" w:rsidP="00854CBD">
    <w:pPr>
      <w:pStyle w:val="Intestazione"/>
      <w:pBdr>
        <w:bottom w:val="single" w:sz="4" w:space="1" w:color="auto"/>
      </w:pBdr>
      <w:jc w:val="center"/>
      <w:rPr>
        <w:rFonts w:ascii="Albertus Extra Bold" w:hAnsi="Albertus Extra Bold"/>
        <w:color w:val="0000FF"/>
        <w:sz w:val="28"/>
      </w:rPr>
    </w:pPr>
  </w:p>
  <w:p w:rsidR="00A63930" w:rsidRDefault="00A63930">
    <w:pPr>
      <w:pStyle w:val="Intestazione"/>
      <w:jc w:val="center"/>
      <w:rPr>
        <w:b/>
        <w:bCs/>
        <w:color w:val="0000FF"/>
        <w:sz w:val="28"/>
      </w:rPr>
    </w:pPr>
  </w:p>
  <w:p w:rsidR="00A63930" w:rsidRDefault="00A63930">
    <w:pPr>
      <w:pStyle w:val="Intestazione"/>
      <w:jc w:val="center"/>
      <w:rPr>
        <w:b/>
        <w:bCs/>
        <w:color w:val="0000FF"/>
        <w:sz w:val="28"/>
      </w:rPr>
    </w:pPr>
    <w:r>
      <w:rPr>
        <w:b/>
        <w:bCs/>
        <w:color w:val="0000FF"/>
        <w:sz w:val="28"/>
      </w:rPr>
      <w:t>COMUNICATO STAMPA</w:t>
    </w:r>
  </w:p>
  <w:p w:rsidR="00A63930" w:rsidRDefault="00A63930">
    <w:pPr>
      <w:pStyle w:val="Intestazione"/>
      <w:jc w:val="center"/>
      <w:rPr>
        <w:b/>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0F69"/>
    <w:multiLevelType w:val="hybridMultilevel"/>
    <w:tmpl w:val="682CD1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2F"/>
    <w:rsid w:val="00003908"/>
    <w:rsid w:val="0001140D"/>
    <w:rsid w:val="00017741"/>
    <w:rsid w:val="000217B3"/>
    <w:rsid w:val="00024D8F"/>
    <w:rsid w:val="00027331"/>
    <w:rsid w:val="0004235E"/>
    <w:rsid w:val="00043C38"/>
    <w:rsid w:val="00044DC6"/>
    <w:rsid w:val="000478B9"/>
    <w:rsid w:val="000528B7"/>
    <w:rsid w:val="00052A47"/>
    <w:rsid w:val="00052B9B"/>
    <w:rsid w:val="00052FE3"/>
    <w:rsid w:val="00056AB3"/>
    <w:rsid w:val="00074533"/>
    <w:rsid w:val="000764DE"/>
    <w:rsid w:val="00076F1A"/>
    <w:rsid w:val="000774AB"/>
    <w:rsid w:val="000826B7"/>
    <w:rsid w:val="00096265"/>
    <w:rsid w:val="00097840"/>
    <w:rsid w:val="000A3A0B"/>
    <w:rsid w:val="000A3C01"/>
    <w:rsid w:val="000A652F"/>
    <w:rsid w:val="000B3227"/>
    <w:rsid w:val="000B718A"/>
    <w:rsid w:val="000C120D"/>
    <w:rsid w:val="000C4374"/>
    <w:rsid w:val="000C5621"/>
    <w:rsid w:val="000C634B"/>
    <w:rsid w:val="000C764E"/>
    <w:rsid w:val="000D0A31"/>
    <w:rsid w:val="000D26B8"/>
    <w:rsid w:val="000D2D91"/>
    <w:rsid w:val="000D49F2"/>
    <w:rsid w:val="000D7D1A"/>
    <w:rsid w:val="000F1CD9"/>
    <w:rsid w:val="000F3D93"/>
    <w:rsid w:val="000F6496"/>
    <w:rsid w:val="00111B52"/>
    <w:rsid w:val="00111C88"/>
    <w:rsid w:val="0011237C"/>
    <w:rsid w:val="00112AB8"/>
    <w:rsid w:val="001144C4"/>
    <w:rsid w:val="00127293"/>
    <w:rsid w:val="00134C1B"/>
    <w:rsid w:val="00135504"/>
    <w:rsid w:val="00136AD9"/>
    <w:rsid w:val="00151531"/>
    <w:rsid w:val="00152782"/>
    <w:rsid w:val="00153DF8"/>
    <w:rsid w:val="00161BAA"/>
    <w:rsid w:val="00162B4D"/>
    <w:rsid w:val="00167F5F"/>
    <w:rsid w:val="00170D81"/>
    <w:rsid w:val="00172BAE"/>
    <w:rsid w:val="001742B3"/>
    <w:rsid w:val="0017515C"/>
    <w:rsid w:val="00177C4F"/>
    <w:rsid w:val="00181314"/>
    <w:rsid w:val="00183382"/>
    <w:rsid w:val="001855EB"/>
    <w:rsid w:val="0018615E"/>
    <w:rsid w:val="0019235F"/>
    <w:rsid w:val="00192721"/>
    <w:rsid w:val="0019531B"/>
    <w:rsid w:val="001A02A1"/>
    <w:rsid w:val="001A1618"/>
    <w:rsid w:val="001A2649"/>
    <w:rsid w:val="001A588D"/>
    <w:rsid w:val="001A64C9"/>
    <w:rsid w:val="001A660A"/>
    <w:rsid w:val="001A6691"/>
    <w:rsid w:val="001A699D"/>
    <w:rsid w:val="001B1751"/>
    <w:rsid w:val="001B196C"/>
    <w:rsid w:val="001B3239"/>
    <w:rsid w:val="001B370F"/>
    <w:rsid w:val="001C2318"/>
    <w:rsid w:val="001C436E"/>
    <w:rsid w:val="001C6E6B"/>
    <w:rsid w:val="001D206C"/>
    <w:rsid w:val="001F1F48"/>
    <w:rsid w:val="001F296B"/>
    <w:rsid w:val="001F2E67"/>
    <w:rsid w:val="001F719B"/>
    <w:rsid w:val="001F7CED"/>
    <w:rsid w:val="0020088B"/>
    <w:rsid w:val="00203D98"/>
    <w:rsid w:val="00204643"/>
    <w:rsid w:val="0020738F"/>
    <w:rsid w:val="00207FCF"/>
    <w:rsid w:val="002100F6"/>
    <w:rsid w:val="0021463C"/>
    <w:rsid w:val="0021711D"/>
    <w:rsid w:val="0021767B"/>
    <w:rsid w:val="002357C7"/>
    <w:rsid w:val="00243E78"/>
    <w:rsid w:val="002467CD"/>
    <w:rsid w:val="00246973"/>
    <w:rsid w:val="00246A04"/>
    <w:rsid w:val="002511BC"/>
    <w:rsid w:val="00254EC9"/>
    <w:rsid w:val="00255CF5"/>
    <w:rsid w:val="00260A15"/>
    <w:rsid w:val="00263113"/>
    <w:rsid w:val="00263F4F"/>
    <w:rsid w:val="002644B3"/>
    <w:rsid w:val="00265AB7"/>
    <w:rsid w:val="00266FDB"/>
    <w:rsid w:val="00271318"/>
    <w:rsid w:val="00276259"/>
    <w:rsid w:val="00282965"/>
    <w:rsid w:val="00285B0C"/>
    <w:rsid w:val="00287ADE"/>
    <w:rsid w:val="00287F2D"/>
    <w:rsid w:val="00290196"/>
    <w:rsid w:val="00291503"/>
    <w:rsid w:val="00291CD3"/>
    <w:rsid w:val="00292D58"/>
    <w:rsid w:val="0029428D"/>
    <w:rsid w:val="00297D6B"/>
    <w:rsid w:val="002A7079"/>
    <w:rsid w:val="002B1037"/>
    <w:rsid w:val="002B1FDD"/>
    <w:rsid w:val="002B28E7"/>
    <w:rsid w:val="002B683B"/>
    <w:rsid w:val="002B722D"/>
    <w:rsid w:val="002C2381"/>
    <w:rsid w:val="002C588D"/>
    <w:rsid w:val="002D04F0"/>
    <w:rsid w:val="002D20C4"/>
    <w:rsid w:val="002E7991"/>
    <w:rsid w:val="002F535D"/>
    <w:rsid w:val="003104BD"/>
    <w:rsid w:val="0031113F"/>
    <w:rsid w:val="00311258"/>
    <w:rsid w:val="00311E89"/>
    <w:rsid w:val="00313DA8"/>
    <w:rsid w:val="003163AD"/>
    <w:rsid w:val="0031679E"/>
    <w:rsid w:val="00317958"/>
    <w:rsid w:val="00317F94"/>
    <w:rsid w:val="00320BFB"/>
    <w:rsid w:val="00323170"/>
    <w:rsid w:val="003278C2"/>
    <w:rsid w:val="00330642"/>
    <w:rsid w:val="0035008D"/>
    <w:rsid w:val="003528CD"/>
    <w:rsid w:val="00352AF9"/>
    <w:rsid w:val="00354CDC"/>
    <w:rsid w:val="003550EC"/>
    <w:rsid w:val="003572A7"/>
    <w:rsid w:val="003607C7"/>
    <w:rsid w:val="00367017"/>
    <w:rsid w:val="003719F3"/>
    <w:rsid w:val="00375FB9"/>
    <w:rsid w:val="00381A1A"/>
    <w:rsid w:val="00382459"/>
    <w:rsid w:val="0038337D"/>
    <w:rsid w:val="00386C73"/>
    <w:rsid w:val="003A34E1"/>
    <w:rsid w:val="003A5F5A"/>
    <w:rsid w:val="003A67BA"/>
    <w:rsid w:val="003B32EF"/>
    <w:rsid w:val="003D6FCE"/>
    <w:rsid w:val="003E00A1"/>
    <w:rsid w:val="003E30B9"/>
    <w:rsid w:val="003E70E4"/>
    <w:rsid w:val="003F4FD2"/>
    <w:rsid w:val="004043C4"/>
    <w:rsid w:val="004148B8"/>
    <w:rsid w:val="004169EB"/>
    <w:rsid w:val="00417E13"/>
    <w:rsid w:val="004211FC"/>
    <w:rsid w:val="0042127A"/>
    <w:rsid w:val="0042167A"/>
    <w:rsid w:val="0042191F"/>
    <w:rsid w:val="00434000"/>
    <w:rsid w:val="00435C61"/>
    <w:rsid w:val="0044340A"/>
    <w:rsid w:val="00444DD2"/>
    <w:rsid w:val="00454485"/>
    <w:rsid w:val="004577D1"/>
    <w:rsid w:val="00460FE0"/>
    <w:rsid w:val="0046181D"/>
    <w:rsid w:val="004621D7"/>
    <w:rsid w:val="0046634E"/>
    <w:rsid w:val="004764AF"/>
    <w:rsid w:val="00476858"/>
    <w:rsid w:val="004808CD"/>
    <w:rsid w:val="0048284B"/>
    <w:rsid w:val="004867D7"/>
    <w:rsid w:val="00487497"/>
    <w:rsid w:val="00490F0F"/>
    <w:rsid w:val="0049169F"/>
    <w:rsid w:val="004A03F4"/>
    <w:rsid w:val="004A212C"/>
    <w:rsid w:val="004B0259"/>
    <w:rsid w:val="004B091A"/>
    <w:rsid w:val="004B2490"/>
    <w:rsid w:val="004B48F0"/>
    <w:rsid w:val="004B7D32"/>
    <w:rsid w:val="004C58DC"/>
    <w:rsid w:val="004D5B7F"/>
    <w:rsid w:val="004D61E3"/>
    <w:rsid w:val="004D7388"/>
    <w:rsid w:val="004E1668"/>
    <w:rsid w:val="004E40A7"/>
    <w:rsid w:val="004F1457"/>
    <w:rsid w:val="004F26E9"/>
    <w:rsid w:val="004F31CC"/>
    <w:rsid w:val="004F3A63"/>
    <w:rsid w:val="004F446F"/>
    <w:rsid w:val="004F5986"/>
    <w:rsid w:val="004F6E86"/>
    <w:rsid w:val="00500D3D"/>
    <w:rsid w:val="00507ABF"/>
    <w:rsid w:val="005112AE"/>
    <w:rsid w:val="005178ED"/>
    <w:rsid w:val="005209EE"/>
    <w:rsid w:val="005216D8"/>
    <w:rsid w:val="00521FCB"/>
    <w:rsid w:val="0052206D"/>
    <w:rsid w:val="00523BEE"/>
    <w:rsid w:val="00524564"/>
    <w:rsid w:val="00526983"/>
    <w:rsid w:val="00534670"/>
    <w:rsid w:val="005361E3"/>
    <w:rsid w:val="00536B25"/>
    <w:rsid w:val="00540E98"/>
    <w:rsid w:val="00541DE6"/>
    <w:rsid w:val="00543025"/>
    <w:rsid w:val="00546280"/>
    <w:rsid w:val="005514E3"/>
    <w:rsid w:val="005609C7"/>
    <w:rsid w:val="00566C52"/>
    <w:rsid w:val="00570C69"/>
    <w:rsid w:val="00571836"/>
    <w:rsid w:val="005726AE"/>
    <w:rsid w:val="00573F1F"/>
    <w:rsid w:val="005812EA"/>
    <w:rsid w:val="00582536"/>
    <w:rsid w:val="005843C4"/>
    <w:rsid w:val="00597219"/>
    <w:rsid w:val="005972B3"/>
    <w:rsid w:val="005B53FD"/>
    <w:rsid w:val="005B55B3"/>
    <w:rsid w:val="005B66B2"/>
    <w:rsid w:val="005C0D58"/>
    <w:rsid w:val="005C4FFF"/>
    <w:rsid w:val="005D1034"/>
    <w:rsid w:val="005D6039"/>
    <w:rsid w:val="005E26AF"/>
    <w:rsid w:val="005E5680"/>
    <w:rsid w:val="005F60CA"/>
    <w:rsid w:val="005F6C58"/>
    <w:rsid w:val="00600674"/>
    <w:rsid w:val="0060187D"/>
    <w:rsid w:val="00610468"/>
    <w:rsid w:val="00611338"/>
    <w:rsid w:val="0061198F"/>
    <w:rsid w:val="006219CC"/>
    <w:rsid w:val="0062418E"/>
    <w:rsid w:val="006308FC"/>
    <w:rsid w:val="0063114A"/>
    <w:rsid w:val="00634F01"/>
    <w:rsid w:val="00635F11"/>
    <w:rsid w:val="00637965"/>
    <w:rsid w:val="00637CBA"/>
    <w:rsid w:val="00637DB8"/>
    <w:rsid w:val="00640EAB"/>
    <w:rsid w:val="00641266"/>
    <w:rsid w:val="006478F8"/>
    <w:rsid w:val="006557F9"/>
    <w:rsid w:val="0065743D"/>
    <w:rsid w:val="00661049"/>
    <w:rsid w:val="0066163F"/>
    <w:rsid w:val="0066331C"/>
    <w:rsid w:val="00667C87"/>
    <w:rsid w:val="00673F18"/>
    <w:rsid w:val="00675DD2"/>
    <w:rsid w:val="00684F8B"/>
    <w:rsid w:val="006873FC"/>
    <w:rsid w:val="006915EE"/>
    <w:rsid w:val="00691B57"/>
    <w:rsid w:val="00695FD5"/>
    <w:rsid w:val="006967A4"/>
    <w:rsid w:val="00696B66"/>
    <w:rsid w:val="00697074"/>
    <w:rsid w:val="006A32E5"/>
    <w:rsid w:val="006B051B"/>
    <w:rsid w:val="006B1602"/>
    <w:rsid w:val="006B5AC2"/>
    <w:rsid w:val="006B5D63"/>
    <w:rsid w:val="006C354D"/>
    <w:rsid w:val="006D3B10"/>
    <w:rsid w:val="006D3CFB"/>
    <w:rsid w:val="006D48B6"/>
    <w:rsid w:val="006D531F"/>
    <w:rsid w:val="006D5442"/>
    <w:rsid w:val="006D768A"/>
    <w:rsid w:val="006D79F7"/>
    <w:rsid w:val="006F013D"/>
    <w:rsid w:val="006F31CF"/>
    <w:rsid w:val="006F5C01"/>
    <w:rsid w:val="006F79E0"/>
    <w:rsid w:val="0070311C"/>
    <w:rsid w:val="00703C85"/>
    <w:rsid w:val="007059D8"/>
    <w:rsid w:val="00705AF2"/>
    <w:rsid w:val="00705CEB"/>
    <w:rsid w:val="00710A53"/>
    <w:rsid w:val="007140EA"/>
    <w:rsid w:val="00715C6D"/>
    <w:rsid w:val="007421B0"/>
    <w:rsid w:val="00751534"/>
    <w:rsid w:val="007551F9"/>
    <w:rsid w:val="00756815"/>
    <w:rsid w:val="00763245"/>
    <w:rsid w:val="00771B7E"/>
    <w:rsid w:val="00772E0B"/>
    <w:rsid w:val="007767FB"/>
    <w:rsid w:val="007809BC"/>
    <w:rsid w:val="00780EE2"/>
    <w:rsid w:val="007900D8"/>
    <w:rsid w:val="007911B1"/>
    <w:rsid w:val="00797A91"/>
    <w:rsid w:val="007A2457"/>
    <w:rsid w:val="007A6C71"/>
    <w:rsid w:val="007B0050"/>
    <w:rsid w:val="007B0281"/>
    <w:rsid w:val="007B0AC5"/>
    <w:rsid w:val="007B4D50"/>
    <w:rsid w:val="007B6440"/>
    <w:rsid w:val="007C1E43"/>
    <w:rsid w:val="007C3C39"/>
    <w:rsid w:val="007C69E7"/>
    <w:rsid w:val="007D7F36"/>
    <w:rsid w:val="007E1FBB"/>
    <w:rsid w:val="007E31AB"/>
    <w:rsid w:val="007E4E0A"/>
    <w:rsid w:val="007F15F0"/>
    <w:rsid w:val="007F1AA7"/>
    <w:rsid w:val="007F4362"/>
    <w:rsid w:val="008019AB"/>
    <w:rsid w:val="00803649"/>
    <w:rsid w:val="00810EC6"/>
    <w:rsid w:val="008157D2"/>
    <w:rsid w:val="00815F02"/>
    <w:rsid w:val="00817E63"/>
    <w:rsid w:val="00826547"/>
    <w:rsid w:val="00841217"/>
    <w:rsid w:val="0084775D"/>
    <w:rsid w:val="008515E5"/>
    <w:rsid w:val="00852885"/>
    <w:rsid w:val="008546D3"/>
    <w:rsid w:val="008549D8"/>
    <w:rsid w:val="00854CBD"/>
    <w:rsid w:val="008556AC"/>
    <w:rsid w:val="00865CDF"/>
    <w:rsid w:val="008678F9"/>
    <w:rsid w:val="00867A88"/>
    <w:rsid w:val="00873744"/>
    <w:rsid w:val="00873C76"/>
    <w:rsid w:val="008743C4"/>
    <w:rsid w:val="008765BA"/>
    <w:rsid w:val="008805D5"/>
    <w:rsid w:val="0088356E"/>
    <w:rsid w:val="00893B82"/>
    <w:rsid w:val="008947DF"/>
    <w:rsid w:val="008A5652"/>
    <w:rsid w:val="008A6C4F"/>
    <w:rsid w:val="008B2FFE"/>
    <w:rsid w:val="008C4B63"/>
    <w:rsid w:val="008C4C25"/>
    <w:rsid w:val="008D2F1F"/>
    <w:rsid w:val="008D3C26"/>
    <w:rsid w:val="008E0E5A"/>
    <w:rsid w:val="008E362F"/>
    <w:rsid w:val="008E4B30"/>
    <w:rsid w:val="008E7FD3"/>
    <w:rsid w:val="008F17FA"/>
    <w:rsid w:val="008F6874"/>
    <w:rsid w:val="00912F41"/>
    <w:rsid w:val="00913717"/>
    <w:rsid w:val="009141E1"/>
    <w:rsid w:val="0091657F"/>
    <w:rsid w:val="00916A00"/>
    <w:rsid w:val="00917EDA"/>
    <w:rsid w:val="00920E09"/>
    <w:rsid w:val="00921DC9"/>
    <w:rsid w:val="0092236E"/>
    <w:rsid w:val="009230AF"/>
    <w:rsid w:val="0092459B"/>
    <w:rsid w:val="00931962"/>
    <w:rsid w:val="00937624"/>
    <w:rsid w:val="00950A4E"/>
    <w:rsid w:val="009541A0"/>
    <w:rsid w:val="009554D3"/>
    <w:rsid w:val="00956420"/>
    <w:rsid w:val="00956EB0"/>
    <w:rsid w:val="00960AF4"/>
    <w:rsid w:val="009810FF"/>
    <w:rsid w:val="00985315"/>
    <w:rsid w:val="00986BE8"/>
    <w:rsid w:val="00994E1F"/>
    <w:rsid w:val="009A03C1"/>
    <w:rsid w:val="009A3300"/>
    <w:rsid w:val="009B118E"/>
    <w:rsid w:val="009B4141"/>
    <w:rsid w:val="009C09F7"/>
    <w:rsid w:val="009C0C24"/>
    <w:rsid w:val="009C2835"/>
    <w:rsid w:val="009C34F1"/>
    <w:rsid w:val="009C3551"/>
    <w:rsid w:val="009C5168"/>
    <w:rsid w:val="009D22E3"/>
    <w:rsid w:val="009E19B7"/>
    <w:rsid w:val="009F4564"/>
    <w:rsid w:val="009F4EFE"/>
    <w:rsid w:val="009F614E"/>
    <w:rsid w:val="009F709F"/>
    <w:rsid w:val="00A03B3E"/>
    <w:rsid w:val="00A11867"/>
    <w:rsid w:val="00A132D6"/>
    <w:rsid w:val="00A1743A"/>
    <w:rsid w:val="00A23F1C"/>
    <w:rsid w:val="00A27CCF"/>
    <w:rsid w:val="00A32A55"/>
    <w:rsid w:val="00A34AE6"/>
    <w:rsid w:val="00A3640A"/>
    <w:rsid w:val="00A373D0"/>
    <w:rsid w:val="00A461C5"/>
    <w:rsid w:val="00A507D3"/>
    <w:rsid w:val="00A51575"/>
    <w:rsid w:val="00A55542"/>
    <w:rsid w:val="00A57519"/>
    <w:rsid w:val="00A577FA"/>
    <w:rsid w:val="00A6260C"/>
    <w:rsid w:val="00A62FCA"/>
    <w:rsid w:val="00A63930"/>
    <w:rsid w:val="00A658D1"/>
    <w:rsid w:val="00A67166"/>
    <w:rsid w:val="00A678FC"/>
    <w:rsid w:val="00A763DC"/>
    <w:rsid w:val="00A82EC3"/>
    <w:rsid w:val="00A90AE1"/>
    <w:rsid w:val="00A94B2B"/>
    <w:rsid w:val="00AA2071"/>
    <w:rsid w:val="00AA4131"/>
    <w:rsid w:val="00AB4430"/>
    <w:rsid w:val="00AB5BAE"/>
    <w:rsid w:val="00AC00A9"/>
    <w:rsid w:val="00AC09E1"/>
    <w:rsid w:val="00AC6F65"/>
    <w:rsid w:val="00AC7884"/>
    <w:rsid w:val="00AD2F81"/>
    <w:rsid w:val="00AD39F7"/>
    <w:rsid w:val="00AE284A"/>
    <w:rsid w:val="00AE4E7F"/>
    <w:rsid w:val="00AF0792"/>
    <w:rsid w:val="00AF16BE"/>
    <w:rsid w:val="00AF2B42"/>
    <w:rsid w:val="00B01B54"/>
    <w:rsid w:val="00B04513"/>
    <w:rsid w:val="00B05190"/>
    <w:rsid w:val="00B069E7"/>
    <w:rsid w:val="00B115CA"/>
    <w:rsid w:val="00B1719C"/>
    <w:rsid w:val="00B207F5"/>
    <w:rsid w:val="00B227A8"/>
    <w:rsid w:val="00B24856"/>
    <w:rsid w:val="00B250C0"/>
    <w:rsid w:val="00B254EA"/>
    <w:rsid w:val="00B329DF"/>
    <w:rsid w:val="00B32A1D"/>
    <w:rsid w:val="00B36323"/>
    <w:rsid w:val="00B36704"/>
    <w:rsid w:val="00B40194"/>
    <w:rsid w:val="00B41B50"/>
    <w:rsid w:val="00B451C2"/>
    <w:rsid w:val="00B4560E"/>
    <w:rsid w:val="00B64F4F"/>
    <w:rsid w:val="00B65F80"/>
    <w:rsid w:val="00B66B30"/>
    <w:rsid w:val="00B72200"/>
    <w:rsid w:val="00B732F3"/>
    <w:rsid w:val="00B77928"/>
    <w:rsid w:val="00B847ED"/>
    <w:rsid w:val="00B93188"/>
    <w:rsid w:val="00B96204"/>
    <w:rsid w:val="00BA2ACE"/>
    <w:rsid w:val="00BB3763"/>
    <w:rsid w:val="00BB3893"/>
    <w:rsid w:val="00BB55FF"/>
    <w:rsid w:val="00BC13E2"/>
    <w:rsid w:val="00BD5781"/>
    <w:rsid w:val="00BD7B17"/>
    <w:rsid w:val="00BE7EA3"/>
    <w:rsid w:val="00BF133F"/>
    <w:rsid w:val="00BF24BE"/>
    <w:rsid w:val="00BF24EC"/>
    <w:rsid w:val="00BF5721"/>
    <w:rsid w:val="00C02570"/>
    <w:rsid w:val="00C044E4"/>
    <w:rsid w:val="00C05E52"/>
    <w:rsid w:val="00C10ADB"/>
    <w:rsid w:val="00C1164D"/>
    <w:rsid w:val="00C17B75"/>
    <w:rsid w:val="00C21BE6"/>
    <w:rsid w:val="00C23BEB"/>
    <w:rsid w:val="00C26AC9"/>
    <w:rsid w:val="00C27CA8"/>
    <w:rsid w:val="00C31BFD"/>
    <w:rsid w:val="00C33781"/>
    <w:rsid w:val="00C3402C"/>
    <w:rsid w:val="00C40C66"/>
    <w:rsid w:val="00C42DED"/>
    <w:rsid w:val="00C54996"/>
    <w:rsid w:val="00C5600B"/>
    <w:rsid w:val="00C60282"/>
    <w:rsid w:val="00C61885"/>
    <w:rsid w:val="00C66233"/>
    <w:rsid w:val="00C73549"/>
    <w:rsid w:val="00C81247"/>
    <w:rsid w:val="00C8434D"/>
    <w:rsid w:val="00C85BBA"/>
    <w:rsid w:val="00C917D3"/>
    <w:rsid w:val="00C9390B"/>
    <w:rsid w:val="00C95181"/>
    <w:rsid w:val="00C97F27"/>
    <w:rsid w:val="00CA1054"/>
    <w:rsid w:val="00CA21F4"/>
    <w:rsid w:val="00CA42C3"/>
    <w:rsid w:val="00CA4505"/>
    <w:rsid w:val="00CA6CC5"/>
    <w:rsid w:val="00CB0CA7"/>
    <w:rsid w:val="00CB2607"/>
    <w:rsid w:val="00CB5BCA"/>
    <w:rsid w:val="00CB6AEA"/>
    <w:rsid w:val="00CC4B43"/>
    <w:rsid w:val="00CC7A00"/>
    <w:rsid w:val="00CD2436"/>
    <w:rsid w:val="00CE196C"/>
    <w:rsid w:val="00CE2580"/>
    <w:rsid w:val="00CE29DE"/>
    <w:rsid w:val="00CE6D3E"/>
    <w:rsid w:val="00CE6FDB"/>
    <w:rsid w:val="00CF4422"/>
    <w:rsid w:val="00D030F1"/>
    <w:rsid w:val="00D07860"/>
    <w:rsid w:val="00D1088B"/>
    <w:rsid w:val="00D12865"/>
    <w:rsid w:val="00D14D5B"/>
    <w:rsid w:val="00D2509C"/>
    <w:rsid w:val="00D32A7E"/>
    <w:rsid w:val="00D34DDD"/>
    <w:rsid w:val="00D50012"/>
    <w:rsid w:val="00D538F6"/>
    <w:rsid w:val="00D54FFB"/>
    <w:rsid w:val="00D63607"/>
    <w:rsid w:val="00D6380F"/>
    <w:rsid w:val="00D66ED0"/>
    <w:rsid w:val="00D72F3F"/>
    <w:rsid w:val="00D75FEE"/>
    <w:rsid w:val="00D76885"/>
    <w:rsid w:val="00D77097"/>
    <w:rsid w:val="00D80A40"/>
    <w:rsid w:val="00D81D8E"/>
    <w:rsid w:val="00D84684"/>
    <w:rsid w:val="00D924FB"/>
    <w:rsid w:val="00D93053"/>
    <w:rsid w:val="00D93852"/>
    <w:rsid w:val="00D97980"/>
    <w:rsid w:val="00DA1790"/>
    <w:rsid w:val="00DA3FD4"/>
    <w:rsid w:val="00DC0450"/>
    <w:rsid w:val="00DC0994"/>
    <w:rsid w:val="00DC1819"/>
    <w:rsid w:val="00DC1D3B"/>
    <w:rsid w:val="00DC6A4C"/>
    <w:rsid w:val="00DC7FE1"/>
    <w:rsid w:val="00DD3B4B"/>
    <w:rsid w:val="00DD597A"/>
    <w:rsid w:val="00DD632E"/>
    <w:rsid w:val="00DE1136"/>
    <w:rsid w:val="00DE1A90"/>
    <w:rsid w:val="00DF7D36"/>
    <w:rsid w:val="00E05F21"/>
    <w:rsid w:val="00E103C8"/>
    <w:rsid w:val="00E1633B"/>
    <w:rsid w:val="00E176F8"/>
    <w:rsid w:val="00E20625"/>
    <w:rsid w:val="00E216B7"/>
    <w:rsid w:val="00E234F3"/>
    <w:rsid w:val="00E32105"/>
    <w:rsid w:val="00E414D8"/>
    <w:rsid w:val="00E41804"/>
    <w:rsid w:val="00E44B0A"/>
    <w:rsid w:val="00E50AF4"/>
    <w:rsid w:val="00E5408D"/>
    <w:rsid w:val="00E60920"/>
    <w:rsid w:val="00E6134C"/>
    <w:rsid w:val="00E632BC"/>
    <w:rsid w:val="00E6337C"/>
    <w:rsid w:val="00E64256"/>
    <w:rsid w:val="00E65BB5"/>
    <w:rsid w:val="00E7507C"/>
    <w:rsid w:val="00E76DC5"/>
    <w:rsid w:val="00E810EC"/>
    <w:rsid w:val="00E84124"/>
    <w:rsid w:val="00E86A79"/>
    <w:rsid w:val="00E87C14"/>
    <w:rsid w:val="00E95B60"/>
    <w:rsid w:val="00EB21DD"/>
    <w:rsid w:val="00EB7F40"/>
    <w:rsid w:val="00EC0362"/>
    <w:rsid w:val="00EC0D4C"/>
    <w:rsid w:val="00EC1C7D"/>
    <w:rsid w:val="00ED64DD"/>
    <w:rsid w:val="00ED703C"/>
    <w:rsid w:val="00ED7C57"/>
    <w:rsid w:val="00EF75D9"/>
    <w:rsid w:val="00F140E5"/>
    <w:rsid w:val="00F1570C"/>
    <w:rsid w:val="00F16EB4"/>
    <w:rsid w:val="00F212B9"/>
    <w:rsid w:val="00F22E85"/>
    <w:rsid w:val="00F30F26"/>
    <w:rsid w:val="00F33652"/>
    <w:rsid w:val="00F33A9C"/>
    <w:rsid w:val="00F35CDF"/>
    <w:rsid w:val="00F412AD"/>
    <w:rsid w:val="00F46B63"/>
    <w:rsid w:val="00F510C4"/>
    <w:rsid w:val="00F51E16"/>
    <w:rsid w:val="00F52381"/>
    <w:rsid w:val="00F5412D"/>
    <w:rsid w:val="00F55C9B"/>
    <w:rsid w:val="00F56AEF"/>
    <w:rsid w:val="00F66670"/>
    <w:rsid w:val="00F66B3E"/>
    <w:rsid w:val="00F74E84"/>
    <w:rsid w:val="00F755F4"/>
    <w:rsid w:val="00F75E31"/>
    <w:rsid w:val="00F76002"/>
    <w:rsid w:val="00F81071"/>
    <w:rsid w:val="00F82004"/>
    <w:rsid w:val="00F92806"/>
    <w:rsid w:val="00FA6926"/>
    <w:rsid w:val="00FA7D67"/>
    <w:rsid w:val="00FB012E"/>
    <w:rsid w:val="00FB18EB"/>
    <w:rsid w:val="00FB794B"/>
    <w:rsid w:val="00FC5864"/>
    <w:rsid w:val="00FC7165"/>
    <w:rsid w:val="00FD4185"/>
    <w:rsid w:val="00FD4A11"/>
    <w:rsid w:val="00FE186B"/>
    <w:rsid w:val="00FE590F"/>
    <w:rsid w:val="00FF2090"/>
    <w:rsid w:val="00FF5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link w:val="Corpodeltesto3Caratter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 w:type="character" w:customStyle="1" w:styleId="Corpodeltesto3Carattere">
    <w:name w:val="Corpo del testo 3 Carattere"/>
    <w:link w:val="Corpodeltesto3"/>
    <w:rsid w:val="008C4C25"/>
    <w:rPr>
      <w:sz w:val="24"/>
      <w:szCs w:val="24"/>
      <w:lang w:bidi="he-IL"/>
    </w:rPr>
  </w:style>
  <w:style w:type="paragraph" w:styleId="Testofumetto">
    <w:name w:val="Balloon Text"/>
    <w:basedOn w:val="Normale"/>
    <w:link w:val="TestofumettoCarattere"/>
    <w:rsid w:val="008019AB"/>
    <w:rPr>
      <w:rFonts w:ascii="Segoe UI" w:hAnsi="Segoe UI" w:cs="Segoe UI"/>
      <w:sz w:val="18"/>
      <w:szCs w:val="18"/>
    </w:rPr>
  </w:style>
  <w:style w:type="character" w:customStyle="1" w:styleId="TestofumettoCarattere">
    <w:name w:val="Testo fumetto Carattere"/>
    <w:link w:val="Testofumetto"/>
    <w:rsid w:val="008019AB"/>
    <w:rPr>
      <w:rFonts w:ascii="Segoe UI" w:hAnsi="Segoe UI" w:cs="Segoe UI"/>
      <w:sz w:val="18"/>
      <w:szCs w:val="1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link w:val="Corpodeltesto3Caratter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 w:type="character" w:customStyle="1" w:styleId="Corpodeltesto3Carattere">
    <w:name w:val="Corpo del testo 3 Carattere"/>
    <w:link w:val="Corpodeltesto3"/>
    <w:rsid w:val="008C4C25"/>
    <w:rPr>
      <w:sz w:val="24"/>
      <w:szCs w:val="24"/>
      <w:lang w:bidi="he-IL"/>
    </w:rPr>
  </w:style>
  <w:style w:type="paragraph" w:styleId="Testofumetto">
    <w:name w:val="Balloon Text"/>
    <w:basedOn w:val="Normale"/>
    <w:link w:val="TestofumettoCarattere"/>
    <w:rsid w:val="008019AB"/>
    <w:rPr>
      <w:rFonts w:ascii="Segoe UI" w:hAnsi="Segoe UI" w:cs="Segoe UI"/>
      <w:sz w:val="18"/>
      <w:szCs w:val="18"/>
    </w:rPr>
  </w:style>
  <w:style w:type="character" w:customStyle="1" w:styleId="TestofumettoCarattere">
    <w:name w:val="Testo fumetto Carattere"/>
    <w:link w:val="Testofumetto"/>
    <w:rsid w:val="008019AB"/>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0737">
      <w:bodyDiv w:val="1"/>
      <w:marLeft w:val="0"/>
      <w:marRight w:val="0"/>
      <w:marTop w:val="0"/>
      <w:marBottom w:val="0"/>
      <w:divBdr>
        <w:top w:val="none" w:sz="0" w:space="0" w:color="auto"/>
        <w:left w:val="none" w:sz="0" w:space="0" w:color="auto"/>
        <w:bottom w:val="none" w:sz="0" w:space="0" w:color="auto"/>
        <w:right w:val="none" w:sz="0" w:space="0" w:color="auto"/>
      </w:divBdr>
    </w:div>
    <w:div w:id="106238729">
      <w:bodyDiv w:val="1"/>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
      </w:divsChild>
    </w:div>
    <w:div w:id="114910752">
      <w:bodyDiv w:val="1"/>
      <w:marLeft w:val="0"/>
      <w:marRight w:val="0"/>
      <w:marTop w:val="0"/>
      <w:marBottom w:val="0"/>
      <w:divBdr>
        <w:top w:val="none" w:sz="0" w:space="0" w:color="auto"/>
        <w:left w:val="none" w:sz="0" w:space="0" w:color="auto"/>
        <w:bottom w:val="none" w:sz="0" w:space="0" w:color="auto"/>
        <w:right w:val="none" w:sz="0" w:space="0" w:color="auto"/>
      </w:divBdr>
    </w:div>
    <w:div w:id="162016208">
      <w:bodyDiv w:val="1"/>
      <w:marLeft w:val="0"/>
      <w:marRight w:val="0"/>
      <w:marTop w:val="0"/>
      <w:marBottom w:val="0"/>
      <w:divBdr>
        <w:top w:val="none" w:sz="0" w:space="0" w:color="auto"/>
        <w:left w:val="none" w:sz="0" w:space="0" w:color="auto"/>
        <w:bottom w:val="none" w:sz="0" w:space="0" w:color="auto"/>
        <w:right w:val="none" w:sz="0" w:space="0" w:color="auto"/>
      </w:divBdr>
    </w:div>
    <w:div w:id="187987953">
      <w:bodyDiv w:val="1"/>
      <w:marLeft w:val="0"/>
      <w:marRight w:val="0"/>
      <w:marTop w:val="0"/>
      <w:marBottom w:val="0"/>
      <w:divBdr>
        <w:top w:val="none" w:sz="0" w:space="0" w:color="auto"/>
        <w:left w:val="none" w:sz="0" w:space="0" w:color="auto"/>
        <w:bottom w:val="none" w:sz="0" w:space="0" w:color="auto"/>
        <w:right w:val="none" w:sz="0" w:space="0" w:color="auto"/>
      </w:divBdr>
    </w:div>
    <w:div w:id="195317495">
      <w:bodyDiv w:val="1"/>
      <w:marLeft w:val="0"/>
      <w:marRight w:val="0"/>
      <w:marTop w:val="0"/>
      <w:marBottom w:val="0"/>
      <w:divBdr>
        <w:top w:val="none" w:sz="0" w:space="0" w:color="auto"/>
        <w:left w:val="none" w:sz="0" w:space="0" w:color="auto"/>
        <w:bottom w:val="none" w:sz="0" w:space="0" w:color="auto"/>
        <w:right w:val="none" w:sz="0" w:space="0" w:color="auto"/>
      </w:divBdr>
    </w:div>
    <w:div w:id="279462194">
      <w:bodyDiv w:val="1"/>
      <w:marLeft w:val="0"/>
      <w:marRight w:val="0"/>
      <w:marTop w:val="0"/>
      <w:marBottom w:val="0"/>
      <w:divBdr>
        <w:top w:val="none" w:sz="0" w:space="0" w:color="auto"/>
        <w:left w:val="none" w:sz="0" w:space="0" w:color="auto"/>
        <w:bottom w:val="none" w:sz="0" w:space="0" w:color="auto"/>
        <w:right w:val="none" w:sz="0" w:space="0" w:color="auto"/>
      </w:divBdr>
    </w:div>
    <w:div w:id="290941979">
      <w:bodyDiv w:val="1"/>
      <w:marLeft w:val="0"/>
      <w:marRight w:val="0"/>
      <w:marTop w:val="0"/>
      <w:marBottom w:val="0"/>
      <w:divBdr>
        <w:top w:val="none" w:sz="0" w:space="0" w:color="auto"/>
        <w:left w:val="none" w:sz="0" w:space="0" w:color="auto"/>
        <w:bottom w:val="none" w:sz="0" w:space="0" w:color="auto"/>
        <w:right w:val="none" w:sz="0" w:space="0" w:color="auto"/>
      </w:divBdr>
    </w:div>
    <w:div w:id="306710838">
      <w:bodyDiv w:val="1"/>
      <w:marLeft w:val="0"/>
      <w:marRight w:val="0"/>
      <w:marTop w:val="0"/>
      <w:marBottom w:val="0"/>
      <w:divBdr>
        <w:top w:val="none" w:sz="0" w:space="0" w:color="auto"/>
        <w:left w:val="none" w:sz="0" w:space="0" w:color="auto"/>
        <w:bottom w:val="none" w:sz="0" w:space="0" w:color="auto"/>
        <w:right w:val="none" w:sz="0" w:space="0" w:color="auto"/>
      </w:divBdr>
    </w:div>
    <w:div w:id="369844797">
      <w:bodyDiv w:val="1"/>
      <w:marLeft w:val="0"/>
      <w:marRight w:val="0"/>
      <w:marTop w:val="0"/>
      <w:marBottom w:val="0"/>
      <w:divBdr>
        <w:top w:val="none" w:sz="0" w:space="0" w:color="auto"/>
        <w:left w:val="none" w:sz="0" w:space="0" w:color="auto"/>
        <w:bottom w:val="none" w:sz="0" w:space="0" w:color="auto"/>
        <w:right w:val="none" w:sz="0" w:space="0" w:color="auto"/>
      </w:divBdr>
    </w:div>
    <w:div w:id="373432052">
      <w:bodyDiv w:val="1"/>
      <w:marLeft w:val="0"/>
      <w:marRight w:val="0"/>
      <w:marTop w:val="0"/>
      <w:marBottom w:val="0"/>
      <w:divBdr>
        <w:top w:val="none" w:sz="0" w:space="0" w:color="auto"/>
        <w:left w:val="none" w:sz="0" w:space="0" w:color="auto"/>
        <w:bottom w:val="none" w:sz="0" w:space="0" w:color="auto"/>
        <w:right w:val="none" w:sz="0" w:space="0" w:color="auto"/>
      </w:divBdr>
    </w:div>
    <w:div w:id="388501174">
      <w:bodyDiv w:val="1"/>
      <w:marLeft w:val="0"/>
      <w:marRight w:val="0"/>
      <w:marTop w:val="0"/>
      <w:marBottom w:val="0"/>
      <w:divBdr>
        <w:top w:val="none" w:sz="0" w:space="0" w:color="auto"/>
        <w:left w:val="none" w:sz="0" w:space="0" w:color="auto"/>
        <w:bottom w:val="none" w:sz="0" w:space="0" w:color="auto"/>
        <w:right w:val="none" w:sz="0" w:space="0" w:color="auto"/>
      </w:divBdr>
    </w:div>
    <w:div w:id="431557754">
      <w:bodyDiv w:val="1"/>
      <w:marLeft w:val="0"/>
      <w:marRight w:val="0"/>
      <w:marTop w:val="0"/>
      <w:marBottom w:val="0"/>
      <w:divBdr>
        <w:top w:val="none" w:sz="0" w:space="0" w:color="auto"/>
        <w:left w:val="none" w:sz="0" w:space="0" w:color="auto"/>
        <w:bottom w:val="none" w:sz="0" w:space="0" w:color="auto"/>
        <w:right w:val="none" w:sz="0" w:space="0" w:color="auto"/>
      </w:divBdr>
      <w:divsChild>
        <w:div w:id="128210141">
          <w:marLeft w:val="0"/>
          <w:marRight w:val="0"/>
          <w:marTop w:val="0"/>
          <w:marBottom w:val="0"/>
          <w:divBdr>
            <w:top w:val="none" w:sz="0" w:space="0" w:color="auto"/>
            <w:left w:val="none" w:sz="0" w:space="0" w:color="auto"/>
            <w:bottom w:val="none" w:sz="0" w:space="0" w:color="auto"/>
            <w:right w:val="none" w:sz="0" w:space="0" w:color="auto"/>
          </w:divBdr>
        </w:div>
        <w:div w:id="415632023">
          <w:marLeft w:val="0"/>
          <w:marRight w:val="0"/>
          <w:marTop w:val="0"/>
          <w:marBottom w:val="0"/>
          <w:divBdr>
            <w:top w:val="none" w:sz="0" w:space="0" w:color="auto"/>
            <w:left w:val="none" w:sz="0" w:space="0" w:color="auto"/>
            <w:bottom w:val="none" w:sz="0" w:space="0" w:color="auto"/>
            <w:right w:val="none" w:sz="0" w:space="0" w:color="auto"/>
          </w:divBdr>
        </w:div>
        <w:div w:id="1177620898">
          <w:marLeft w:val="0"/>
          <w:marRight w:val="0"/>
          <w:marTop w:val="0"/>
          <w:marBottom w:val="0"/>
          <w:divBdr>
            <w:top w:val="none" w:sz="0" w:space="0" w:color="auto"/>
            <w:left w:val="none" w:sz="0" w:space="0" w:color="auto"/>
            <w:bottom w:val="none" w:sz="0" w:space="0" w:color="auto"/>
            <w:right w:val="none" w:sz="0" w:space="0" w:color="auto"/>
          </w:divBdr>
        </w:div>
        <w:div w:id="1439452266">
          <w:marLeft w:val="0"/>
          <w:marRight w:val="0"/>
          <w:marTop w:val="0"/>
          <w:marBottom w:val="0"/>
          <w:divBdr>
            <w:top w:val="none" w:sz="0" w:space="0" w:color="auto"/>
            <w:left w:val="none" w:sz="0" w:space="0" w:color="auto"/>
            <w:bottom w:val="none" w:sz="0" w:space="0" w:color="auto"/>
            <w:right w:val="none" w:sz="0" w:space="0" w:color="auto"/>
          </w:divBdr>
        </w:div>
        <w:div w:id="1504054300">
          <w:marLeft w:val="0"/>
          <w:marRight w:val="0"/>
          <w:marTop w:val="0"/>
          <w:marBottom w:val="0"/>
          <w:divBdr>
            <w:top w:val="none" w:sz="0" w:space="0" w:color="auto"/>
            <w:left w:val="none" w:sz="0" w:space="0" w:color="auto"/>
            <w:bottom w:val="none" w:sz="0" w:space="0" w:color="auto"/>
            <w:right w:val="none" w:sz="0" w:space="0" w:color="auto"/>
          </w:divBdr>
        </w:div>
      </w:divsChild>
    </w:div>
    <w:div w:id="458959854">
      <w:bodyDiv w:val="1"/>
      <w:marLeft w:val="0"/>
      <w:marRight w:val="0"/>
      <w:marTop w:val="0"/>
      <w:marBottom w:val="0"/>
      <w:divBdr>
        <w:top w:val="none" w:sz="0" w:space="0" w:color="auto"/>
        <w:left w:val="none" w:sz="0" w:space="0" w:color="auto"/>
        <w:bottom w:val="none" w:sz="0" w:space="0" w:color="auto"/>
        <w:right w:val="none" w:sz="0" w:space="0" w:color="auto"/>
      </w:divBdr>
    </w:div>
    <w:div w:id="546990494">
      <w:bodyDiv w:val="1"/>
      <w:marLeft w:val="0"/>
      <w:marRight w:val="0"/>
      <w:marTop w:val="0"/>
      <w:marBottom w:val="0"/>
      <w:divBdr>
        <w:top w:val="none" w:sz="0" w:space="0" w:color="auto"/>
        <w:left w:val="none" w:sz="0" w:space="0" w:color="auto"/>
        <w:bottom w:val="none" w:sz="0" w:space="0" w:color="auto"/>
        <w:right w:val="none" w:sz="0" w:space="0" w:color="auto"/>
      </w:divBdr>
    </w:div>
    <w:div w:id="551117901">
      <w:bodyDiv w:val="1"/>
      <w:marLeft w:val="0"/>
      <w:marRight w:val="0"/>
      <w:marTop w:val="0"/>
      <w:marBottom w:val="0"/>
      <w:divBdr>
        <w:top w:val="none" w:sz="0" w:space="0" w:color="auto"/>
        <w:left w:val="none" w:sz="0" w:space="0" w:color="auto"/>
        <w:bottom w:val="none" w:sz="0" w:space="0" w:color="auto"/>
        <w:right w:val="none" w:sz="0" w:space="0" w:color="auto"/>
      </w:divBdr>
    </w:div>
    <w:div w:id="560795432">
      <w:bodyDiv w:val="1"/>
      <w:marLeft w:val="0"/>
      <w:marRight w:val="0"/>
      <w:marTop w:val="0"/>
      <w:marBottom w:val="0"/>
      <w:divBdr>
        <w:top w:val="none" w:sz="0" w:space="0" w:color="auto"/>
        <w:left w:val="none" w:sz="0" w:space="0" w:color="auto"/>
        <w:bottom w:val="none" w:sz="0" w:space="0" w:color="auto"/>
        <w:right w:val="none" w:sz="0" w:space="0" w:color="auto"/>
      </w:divBdr>
    </w:div>
    <w:div w:id="638728132">
      <w:bodyDiv w:val="1"/>
      <w:marLeft w:val="0"/>
      <w:marRight w:val="0"/>
      <w:marTop w:val="0"/>
      <w:marBottom w:val="0"/>
      <w:divBdr>
        <w:top w:val="none" w:sz="0" w:space="0" w:color="auto"/>
        <w:left w:val="none" w:sz="0" w:space="0" w:color="auto"/>
        <w:bottom w:val="none" w:sz="0" w:space="0" w:color="auto"/>
        <w:right w:val="none" w:sz="0" w:space="0" w:color="auto"/>
      </w:divBdr>
    </w:div>
    <w:div w:id="696810169">
      <w:bodyDiv w:val="1"/>
      <w:marLeft w:val="0"/>
      <w:marRight w:val="0"/>
      <w:marTop w:val="0"/>
      <w:marBottom w:val="0"/>
      <w:divBdr>
        <w:top w:val="none" w:sz="0" w:space="0" w:color="auto"/>
        <w:left w:val="none" w:sz="0" w:space="0" w:color="auto"/>
        <w:bottom w:val="none" w:sz="0" w:space="0" w:color="auto"/>
        <w:right w:val="none" w:sz="0" w:space="0" w:color="auto"/>
      </w:divBdr>
    </w:div>
    <w:div w:id="735472373">
      <w:bodyDiv w:val="1"/>
      <w:marLeft w:val="0"/>
      <w:marRight w:val="0"/>
      <w:marTop w:val="0"/>
      <w:marBottom w:val="0"/>
      <w:divBdr>
        <w:top w:val="none" w:sz="0" w:space="0" w:color="auto"/>
        <w:left w:val="none" w:sz="0" w:space="0" w:color="auto"/>
        <w:bottom w:val="none" w:sz="0" w:space="0" w:color="auto"/>
        <w:right w:val="none" w:sz="0" w:space="0" w:color="auto"/>
      </w:divBdr>
    </w:div>
    <w:div w:id="759369869">
      <w:bodyDiv w:val="1"/>
      <w:marLeft w:val="0"/>
      <w:marRight w:val="0"/>
      <w:marTop w:val="0"/>
      <w:marBottom w:val="0"/>
      <w:divBdr>
        <w:top w:val="none" w:sz="0" w:space="0" w:color="auto"/>
        <w:left w:val="none" w:sz="0" w:space="0" w:color="auto"/>
        <w:bottom w:val="none" w:sz="0" w:space="0" w:color="auto"/>
        <w:right w:val="none" w:sz="0" w:space="0" w:color="auto"/>
      </w:divBdr>
    </w:div>
    <w:div w:id="801309791">
      <w:bodyDiv w:val="1"/>
      <w:marLeft w:val="0"/>
      <w:marRight w:val="0"/>
      <w:marTop w:val="0"/>
      <w:marBottom w:val="0"/>
      <w:divBdr>
        <w:top w:val="none" w:sz="0" w:space="0" w:color="auto"/>
        <w:left w:val="none" w:sz="0" w:space="0" w:color="auto"/>
        <w:bottom w:val="none" w:sz="0" w:space="0" w:color="auto"/>
        <w:right w:val="none" w:sz="0" w:space="0" w:color="auto"/>
      </w:divBdr>
    </w:div>
    <w:div w:id="824205906">
      <w:bodyDiv w:val="1"/>
      <w:marLeft w:val="0"/>
      <w:marRight w:val="0"/>
      <w:marTop w:val="0"/>
      <w:marBottom w:val="0"/>
      <w:divBdr>
        <w:top w:val="none" w:sz="0" w:space="0" w:color="auto"/>
        <w:left w:val="none" w:sz="0" w:space="0" w:color="auto"/>
        <w:bottom w:val="none" w:sz="0" w:space="0" w:color="auto"/>
        <w:right w:val="none" w:sz="0" w:space="0" w:color="auto"/>
      </w:divBdr>
    </w:div>
    <w:div w:id="840894593">
      <w:bodyDiv w:val="1"/>
      <w:marLeft w:val="0"/>
      <w:marRight w:val="0"/>
      <w:marTop w:val="0"/>
      <w:marBottom w:val="0"/>
      <w:divBdr>
        <w:top w:val="none" w:sz="0" w:space="0" w:color="auto"/>
        <w:left w:val="none" w:sz="0" w:space="0" w:color="auto"/>
        <w:bottom w:val="none" w:sz="0" w:space="0" w:color="auto"/>
        <w:right w:val="none" w:sz="0" w:space="0" w:color="auto"/>
      </w:divBdr>
    </w:div>
    <w:div w:id="844250050">
      <w:bodyDiv w:val="1"/>
      <w:marLeft w:val="0"/>
      <w:marRight w:val="0"/>
      <w:marTop w:val="0"/>
      <w:marBottom w:val="0"/>
      <w:divBdr>
        <w:top w:val="none" w:sz="0" w:space="0" w:color="auto"/>
        <w:left w:val="none" w:sz="0" w:space="0" w:color="auto"/>
        <w:bottom w:val="none" w:sz="0" w:space="0" w:color="auto"/>
        <w:right w:val="none" w:sz="0" w:space="0" w:color="auto"/>
      </w:divBdr>
    </w:div>
    <w:div w:id="869685853">
      <w:bodyDiv w:val="1"/>
      <w:marLeft w:val="0"/>
      <w:marRight w:val="0"/>
      <w:marTop w:val="0"/>
      <w:marBottom w:val="0"/>
      <w:divBdr>
        <w:top w:val="none" w:sz="0" w:space="0" w:color="auto"/>
        <w:left w:val="none" w:sz="0" w:space="0" w:color="auto"/>
        <w:bottom w:val="none" w:sz="0" w:space="0" w:color="auto"/>
        <w:right w:val="none" w:sz="0" w:space="0" w:color="auto"/>
      </w:divBdr>
    </w:div>
    <w:div w:id="884682752">
      <w:bodyDiv w:val="1"/>
      <w:marLeft w:val="0"/>
      <w:marRight w:val="0"/>
      <w:marTop w:val="0"/>
      <w:marBottom w:val="0"/>
      <w:divBdr>
        <w:top w:val="none" w:sz="0" w:space="0" w:color="auto"/>
        <w:left w:val="none" w:sz="0" w:space="0" w:color="auto"/>
        <w:bottom w:val="none" w:sz="0" w:space="0" w:color="auto"/>
        <w:right w:val="none" w:sz="0" w:space="0" w:color="auto"/>
      </w:divBdr>
      <w:divsChild>
        <w:div w:id="1002243257">
          <w:marLeft w:val="0"/>
          <w:marRight w:val="0"/>
          <w:marTop w:val="0"/>
          <w:marBottom w:val="0"/>
          <w:divBdr>
            <w:top w:val="none" w:sz="0" w:space="0" w:color="auto"/>
            <w:left w:val="none" w:sz="0" w:space="0" w:color="auto"/>
            <w:bottom w:val="none" w:sz="0" w:space="0" w:color="auto"/>
            <w:right w:val="none" w:sz="0" w:space="0" w:color="auto"/>
          </w:divBdr>
        </w:div>
      </w:divsChild>
    </w:div>
    <w:div w:id="899629439">
      <w:bodyDiv w:val="1"/>
      <w:marLeft w:val="0"/>
      <w:marRight w:val="0"/>
      <w:marTop w:val="0"/>
      <w:marBottom w:val="0"/>
      <w:divBdr>
        <w:top w:val="none" w:sz="0" w:space="0" w:color="auto"/>
        <w:left w:val="none" w:sz="0" w:space="0" w:color="auto"/>
        <w:bottom w:val="none" w:sz="0" w:space="0" w:color="auto"/>
        <w:right w:val="none" w:sz="0" w:space="0" w:color="auto"/>
      </w:divBdr>
    </w:div>
    <w:div w:id="9108963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620">
          <w:marLeft w:val="0"/>
          <w:marRight w:val="0"/>
          <w:marTop w:val="0"/>
          <w:marBottom w:val="0"/>
          <w:divBdr>
            <w:top w:val="none" w:sz="0" w:space="0" w:color="auto"/>
            <w:left w:val="none" w:sz="0" w:space="0" w:color="auto"/>
            <w:bottom w:val="none" w:sz="0" w:space="0" w:color="auto"/>
            <w:right w:val="none" w:sz="0" w:space="0" w:color="auto"/>
          </w:divBdr>
        </w:div>
        <w:div w:id="1219780167">
          <w:marLeft w:val="0"/>
          <w:marRight w:val="0"/>
          <w:marTop w:val="0"/>
          <w:marBottom w:val="0"/>
          <w:divBdr>
            <w:top w:val="none" w:sz="0" w:space="0" w:color="auto"/>
            <w:left w:val="none" w:sz="0" w:space="0" w:color="auto"/>
            <w:bottom w:val="none" w:sz="0" w:space="0" w:color="auto"/>
            <w:right w:val="none" w:sz="0" w:space="0" w:color="auto"/>
          </w:divBdr>
        </w:div>
        <w:div w:id="1344359731">
          <w:marLeft w:val="0"/>
          <w:marRight w:val="0"/>
          <w:marTop w:val="0"/>
          <w:marBottom w:val="0"/>
          <w:divBdr>
            <w:top w:val="none" w:sz="0" w:space="0" w:color="auto"/>
            <w:left w:val="none" w:sz="0" w:space="0" w:color="auto"/>
            <w:bottom w:val="none" w:sz="0" w:space="0" w:color="auto"/>
            <w:right w:val="none" w:sz="0" w:space="0" w:color="auto"/>
          </w:divBdr>
        </w:div>
        <w:div w:id="1647081879">
          <w:marLeft w:val="0"/>
          <w:marRight w:val="0"/>
          <w:marTop w:val="0"/>
          <w:marBottom w:val="0"/>
          <w:divBdr>
            <w:top w:val="none" w:sz="0" w:space="0" w:color="auto"/>
            <w:left w:val="none" w:sz="0" w:space="0" w:color="auto"/>
            <w:bottom w:val="none" w:sz="0" w:space="0" w:color="auto"/>
            <w:right w:val="none" w:sz="0" w:space="0" w:color="auto"/>
          </w:divBdr>
        </w:div>
        <w:div w:id="2132044546">
          <w:marLeft w:val="0"/>
          <w:marRight w:val="0"/>
          <w:marTop w:val="0"/>
          <w:marBottom w:val="0"/>
          <w:divBdr>
            <w:top w:val="none" w:sz="0" w:space="0" w:color="auto"/>
            <w:left w:val="none" w:sz="0" w:space="0" w:color="auto"/>
            <w:bottom w:val="none" w:sz="0" w:space="0" w:color="auto"/>
            <w:right w:val="none" w:sz="0" w:space="0" w:color="auto"/>
          </w:divBdr>
        </w:div>
      </w:divsChild>
    </w:div>
    <w:div w:id="926812331">
      <w:bodyDiv w:val="1"/>
      <w:marLeft w:val="0"/>
      <w:marRight w:val="0"/>
      <w:marTop w:val="0"/>
      <w:marBottom w:val="0"/>
      <w:divBdr>
        <w:top w:val="none" w:sz="0" w:space="0" w:color="auto"/>
        <w:left w:val="none" w:sz="0" w:space="0" w:color="auto"/>
        <w:bottom w:val="none" w:sz="0" w:space="0" w:color="auto"/>
        <w:right w:val="none" w:sz="0" w:space="0" w:color="auto"/>
      </w:divBdr>
    </w:div>
    <w:div w:id="932594223">
      <w:bodyDiv w:val="1"/>
      <w:marLeft w:val="0"/>
      <w:marRight w:val="0"/>
      <w:marTop w:val="0"/>
      <w:marBottom w:val="0"/>
      <w:divBdr>
        <w:top w:val="none" w:sz="0" w:space="0" w:color="auto"/>
        <w:left w:val="none" w:sz="0" w:space="0" w:color="auto"/>
        <w:bottom w:val="none" w:sz="0" w:space="0" w:color="auto"/>
        <w:right w:val="none" w:sz="0" w:space="0" w:color="auto"/>
      </w:divBdr>
    </w:div>
    <w:div w:id="941493347">
      <w:bodyDiv w:val="1"/>
      <w:marLeft w:val="0"/>
      <w:marRight w:val="0"/>
      <w:marTop w:val="0"/>
      <w:marBottom w:val="0"/>
      <w:divBdr>
        <w:top w:val="none" w:sz="0" w:space="0" w:color="auto"/>
        <w:left w:val="none" w:sz="0" w:space="0" w:color="auto"/>
        <w:bottom w:val="none" w:sz="0" w:space="0" w:color="auto"/>
        <w:right w:val="none" w:sz="0" w:space="0" w:color="auto"/>
      </w:divBdr>
    </w:div>
    <w:div w:id="959336925">
      <w:bodyDiv w:val="1"/>
      <w:marLeft w:val="0"/>
      <w:marRight w:val="0"/>
      <w:marTop w:val="0"/>
      <w:marBottom w:val="0"/>
      <w:divBdr>
        <w:top w:val="none" w:sz="0" w:space="0" w:color="auto"/>
        <w:left w:val="none" w:sz="0" w:space="0" w:color="auto"/>
        <w:bottom w:val="none" w:sz="0" w:space="0" w:color="auto"/>
        <w:right w:val="none" w:sz="0" w:space="0" w:color="auto"/>
      </w:divBdr>
    </w:div>
    <w:div w:id="968902203">
      <w:bodyDiv w:val="1"/>
      <w:marLeft w:val="0"/>
      <w:marRight w:val="0"/>
      <w:marTop w:val="0"/>
      <w:marBottom w:val="0"/>
      <w:divBdr>
        <w:top w:val="none" w:sz="0" w:space="0" w:color="auto"/>
        <w:left w:val="none" w:sz="0" w:space="0" w:color="auto"/>
        <w:bottom w:val="none" w:sz="0" w:space="0" w:color="auto"/>
        <w:right w:val="none" w:sz="0" w:space="0" w:color="auto"/>
      </w:divBdr>
    </w:div>
    <w:div w:id="1020618183">
      <w:bodyDiv w:val="1"/>
      <w:marLeft w:val="0"/>
      <w:marRight w:val="0"/>
      <w:marTop w:val="0"/>
      <w:marBottom w:val="0"/>
      <w:divBdr>
        <w:top w:val="none" w:sz="0" w:space="0" w:color="auto"/>
        <w:left w:val="none" w:sz="0" w:space="0" w:color="auto"/>
        <w:bottom w:val="none" w:sz="0" w:space="0" w:color="auto"/>
        <w:right w:val="none" w:sz="0" w:space="0" w:color="auto"/>
      </w:divBdr>
    </w:div>
    <w:div w:id="1068112495">
      <w:bodyDiv w:val="1"/>
      <w:marLeft w:val="0"/>
      <w:marRight w:val="0"/>
      <w:marTop w:val="0"/>
      <w:marBottom w:val="0"/>
      <w:divBdr>
        <w:top w:val="none" w:sz="0" w:space="0" w:color="auto"/>
        <w:left w:val="none" w:sz="0" w:space="0" w:color="auto"/>
        <w:bottom w:val="none" w:sz="0" w:space="0" w:color="auto"/>
        <w:right w:val="none" w:sz="0" w:space="0" w:color="auto"/>
      </w:divBdr>
    </w:div>
    <w:div w:id="1079718112">
      <w:bodyDiv w:val="1"/>
      <w:marLeft w:val="0"/>
      <w:marRight w:val="0"/>
      <w:marTop w:val="0"/>
      <w:marBottom w:val="0"/>
      <w:divBdr>
        <w:top w:val="none" w:sz="0" w:space="0" w:color="auto"/>
        <w:left w:val="none" w:sz="0" w:space="0" w:color="auto"/>
        <w:bottom w:val="none" w:sz="0" w:space="0" w:color="auto"/>
        <w:right w:val="none" w:sz="0" w:space="0" w:color="auto"/>
      </w:divBdr>
    </w:div>
    <w:div w:id="1120681172">
      <w:bodyDiv w:val="1"/>
      <w:marLeft w:val="0"/>
      <w:marRight w:val="0"/>
      <w:marTop w:val="0"/>
      <w:marBottom w:val="0"/>
      <w:divBdr>
        <w:top w:val="none" w:sz="0" w:space="0" w:color="auto"/>
        <w:left w:val="none" w:sz="0" w:space="0" w:color="auto"/>
        <w:bottom w:val="none" w:sz="0" w:space="0" w:color="auto"/>
        <w:right w:val="none" w:sz="0" w:space="0" w:color="auto"/>
      </w:divBdr>
    </w:div>
    <w:div w:id="1121919747">
      <w:bodyDiv w:val="1"/>
      <w:marLeft w:val="0"/>
      <w:marRight w:val="0"/>
      <w:marTop w:val="0"/>
      <w:marBottom w:val="0"/>
      <w:divBdr>
        <w:top w:val="none" w:sz="0" w:space="0" w:color="auto"/>
        <w:left w:val="none" w:sz="0" w:space="0" w:color="auto"/>
        <w:bottom w:val="none" w:sz="0" w:space="0" w:color="auto"/>
        <w:right w:val="none" w:sz="0" w:space="0" w:color="auto"/>
      </w:divBdr>
    </w:div>
    <w:div w:id="1165318133">
      <w:bodyDiv w:val="1"/>
      <w:marLeft w:val="0"/>
      <w:marRight w:val="0"/>
      <w:marTop w:val="0"/>
      <w:marBottom w:val="0"/>
      <w:divBdr>
        <w:top w:val="none" w:sz="0" w:space="0" w:color="auto"/>
        <w:left w:val="none" w:sz="0" w:space="0" w:color="auto"/>
        <w:bottom w:val="none" w:sz="0" w:space="0" w:color="auto"/>
        <w:right w:val="none" w:sz="0" w:space="0" w:color="auto"/>
      </w:divBdr>
    </w:div>
    <w:div w:id="1199969235">
      <w:bodyDiv w:val="1"/>
      <w:marLeft w:val="0"/>
      <w:marRight w:val="0"/>
      <w:marTop w:val="0"/>
      <w:marBottom w:val="0"/>
      <w:divBdr>
        <w:top w:val="none" w:sz="0" w:space="0" w:color="auto"/>
        <w:left w:val="none" w:sz="0" w:space="0" w:color="auto"/>
        <w:bottom w:val="none" w:sz="0" w:space="0" w:color="auto"/>
        <w:right w:val="none" w:sz="0" w:space="0" w:color="auto"/>
      </w:divBdr>
    </w:div>
    <w:div w:id="1260791425">
      <w:bodyDiv w:val="1"/>
      <w:marLeft w:val="0"/>
      <w:marRight w:val="0"/>
      <w:marTop w:val="0"/>
      <w:marBottom w:val="0"/>
      <w:divBdr>
        <w:top w:val="none" w:sz="0" w:space="0" w:color="auto"/>
        <w:left w:val="none" w:sz="0" w:space="0" w:color="auto"/>
        <w:bottom w:val="none" w:sz="0" w:space="0" w:color="auto"/>
        <w:right w:val="none" w:sz="0" w:space="0" w:color="auto"/>
      </w:divBdr>
    </w:div>
    <w:div w:id="1311404513">
      <w:bodyDiv w:val="1"/>
      <w:marLeft w:val="0"/>
      <w:marRight w:val="0"/>
      <w:marTop w:val="0"/>
      <w:marBottom w:val="0"/>
      <w:divBdr>
        <w:top w:val="none" w:sz="0" w:space="0" w:color="auto"/>
        <w:left w:val="none" w:sz="0" w:space="0" w:color="auto"/>
        <w:bottom w:val="none" w:sz="0" w:space="0" w:color="auto"/>
        <w:right w:val="none" w:sz="0" w:space="0" w:color="auto"/>
      </w:divBdr>
    </w:div>
    <w:div w:id="1326082981">
      <w:bodyDiv w:val="1"/>
      <w:marLeft w:val="0"/>
      <w:marRight w:val="0"/>
      <w:marTop w:val="0"/>
      <w:marBottom w:val="0"/>
      <w:divBdr>
        <w:top w:val="none" w:sz="0" w:space="0" w:color="auto"/>
        <w:left w:val="none" w:sz="0" w:space="0" w:color="auto"/>
        <w:bottom w:val="none" w:sz="0" w:space="0" w:color="auto"/>
        <w:right w:val="none" w:sz="0" w:space="0" w:color="auto"/>
      </w:divBdr>
    </w:div>
    <w:div w:id="1354572192">
      <w:bodyDiv w:val="1"/>
      <w:marLeft w:val="0"/>
      <w:marRight w:val="0"/>
      <w:marTop w:val="0"/>
      <w:marBottom w:val="0"/>
      <w:divBdr>
        <w:top w:val="none" w:sz="0" w:space="0" w:color="auto"/>
        <w:left w:val="none" w:sz="0" w:space="0" w:color="auto"/>
        <w:bottom w:val="none" w:sz="0" w:space="0" w:color="auto"/>
        <w:right w:val="none" w:sz="0" w:space="0" w:color="auto"/>
      </w:divBdr>
    </w:div>
    <w:div w:id="1552225537">
      <w:bodyDiv w:val="1"/>
      <w:marLeft w:val="0"/>
      <w:marRight w:val="0"/>
      <w:marTop w:val="0"/>
      <w:marBottom w:val="0"/>
      <w:divBdr>
        <w:top w:val="none" w:sz="0" w:space="0" w:color="auto"/>
        <w:left w:val="none" w:sz="0" w:space="0" w:color="auto"/>
        <w:bottom w:val="none" w:sz="0" w:space="0" w:color="auto"/>
        <w:right w:val="none" w:sz="0" w:space="0" w:color="auto"/>
      </w:divBdr>
    </w:div>
    <w:div w:id="1586375652">
      <w:bodyDiv w:val="1"/>
      <w:marLeft w:val="0"/>
      <w:marRight w:val="0"/>
      <w:marTop w:val="0"/>
      <w:marBottom w:val="0"/>
      <w:divBdr>
        <w:top w:val="none" w:sz="0" w:space="0" w:color="auto"/>
        <w:left w:val="none" w:sz="0" w:space="0" w:color="auto"/>
        <w:bottom w:val="none" w:sz="0" w:space="0" w:color="auto"/>
        <w:right w:val="none" w:sz="0" w:space="0" w:color="auto"/>
      </w:divBdr>
    </w:div>
    <w:div w:id="1596354240">
      <w:bodyDiv w:val="1"/>
      <w:marLeft w:val="0"/>
      <w:marRight w:val="0"/>
      <w:marTop w:val="0"/>
      <w:marBottom w:val="0"/>
      <w:divBdr>
        <w:top w:val="none" w:sz="0" w:space="0" w:color="auto"/>
        <w:left w:val="none" w:sz="0" w:space="0" w:color="auto"/>
        <w:bottom w:val="none" w:sz="0" w:space="0" w:color="auto"/>
        <w:right w:val="none" w:sz="0" w:space="0" w:color="auto"/>
      </w:divBdr>
    </w:div>
    <w:div w:id="1641493527">
      <w:bodyDiv w:val="1"/>
      <w:marLeft w:val="0"/>
      <w:marRight w:val="0"/>
      <w:marTop w:val="0"/>
      <w:marBottom w:val="0"/>
      <w:divBdr>
        <w:top w:val="none" w:sz="0" w:space="0" w:color="auto"/>
        <w:left w:val="none" w:sz="0" w:space="0" w:color="auto"/>
        <w:bottom w:val="none" w:sz="0" w:space="0" w:color="auto"/>
        <w:right w:val="none" w:sz="0" w:space="0" w:color="auto"/>
      </w:divBdr>
    </w:div>
    <w:div w:id="1653825068">
      <w:bodyDiv w:val="1"/>
      <w:marLeft w:val="0"/>
      <w:marRight w:val="0"/>
      <w:marTop w:val="0"/>
      <w:marBottom w:val="0"/>
      <w:divBdr>
        <w:top w:val="none" w:sz="0" w:space="0" w:color="auto"/>
        <w:left w:val="none" w:sz="0" w:space="0" w:color="auto"/>
        <w:bottom w:val="none" w:sz="0" w:space="0" w:color="auto"/>
        <w:right w:val="none" w:sz="0" w:space="0" w:color="auto"/>
      </w:divBdr>
    </w:div>
    <w:div w:id="1654723648">
      <w:bodyDiv w:val="1"/>
      <w:marLeft w:val="0"/>
      <w:marRight w:val="0"/>
      <w:marTop w:val="0"/>
      <w:marBottom w:val="0"/>
      <w:divBdr>
        <w:top w:val="none" w:sz="0" w:space="0" w:color="auto"/>
        <w:left w:val="none" w:sz="0" w:space="0" w:color="auto"/>
        <w:bottom w:val="none" w:sz="0" w:space="0" w:color="auto"/>
        <w:right w:val="none" w:sz="0" w:space="0" w:color="auto"/>
      </w:divBdr>
    </w:div>
    <w:div w:id="1771272617">
      <w:bodyDiv w:val="1"/>
      <w:marLeft w:val="0"/>
      <w:marRight w:val="0"/>
      <w:marTop w:val="0"/>
      <w:marBottom w:val="0"/>
      <w:divBdr>
        <w:top w:val="none" w:sz="0" w:space="0" w:color="auto"/>
        <w:left w:val="none" w:sz="0" w:space="0" w:color="auto"/>
        <w:bottom w:val="none" w:sz="0" w:space="0" w:color="auto"/>
        <w:right w:val="none" w:sz="0" w:space="0" w:color="auto"/>
      </w:divBdr>
      <w:divsChild>
        <w:div w:id="243882912">
          <w:marLeft w:val="0"/>
          <w:marRight w:val="0"/>
          <w:marTop w:val="0"/>
          <w:marBottom w:val="0"/>
          <w:divBdr>
            <w:top w:val="none" w:sz="0" w:space="0" w:color="auto"/>
            <w:left w:val="none" w:sz="0" w:space="0" w:color="auto"/>
            <w:bottom w:val="none" w:sz="0" w:space="0" w:color="auto"/>
            <w:right w:val="none" w:sz="0" w:space="0" w:color="auto"/>
          </w:divBdr>
        </w:div>
        <w:div w:id="275604543">
          <w:marLeft w:val="0"/>
          <w:marRight w:val="0"/>
          <w:marTop w:val="0"/>
          <w:marBottom w:val="0"/>
          <w:divBdr>
            <w:top w:val="none" w:sz="0" w:space="0" w:color="auto"/>
            <w:left w:val="none" w:sz="0" w:space="0" w:color="auto"/>
            <w:bottom w:val="none" w:sz="0" w:space="0" w:color="auto"/>
            <w:right w:val="none" w:sz="0" w:space="0" w:color="auto"/>
          </w:divBdr>
        </w:div>
        <w:div w:id="742483037">
          <w:marLeft w:val="0"/>
          <w:marRight w:val="0"/>
          <w:marTop w:val="0"/>
          <w:marBottom w:val="0"/>
          <w:divBdr>
            <w:top w:val="none" w:sz="0" w:space="0" w:color="auto"/>
            <w:left w:val="none" w:sz="0" w:space="0" w:color="auto"/>
            <w:bottom w:val="none" w:sz="0" w:space="0" w:color="auto"/>
            <w:right w:val="none" w:sz="0" w:space="0" w:color="auto"/>
          </w:divBdr>
        </w:div>
        <w:div w:id="948128204">
          <w:marLeft w:val="0"/>
          <w:marRight w:val="0"/>
          <w:marTop w:val="0"/>
          <w:marBottom w:val="0"/>
          <w:divBdr>
            <w:top w:val="none" w:sz="0" w:space="0" w:color="auto"/>
            <w:left w:val="none" w:sz="0" w:space="0" w:color="auto"/>
            <w:bottom w:val="none" w:sz="0" w:space="0" w:color="auto"/>
            <w:right w:val="none" w:sz="0" w:space="0" w:color="auto"/>
          </w:divBdr>
        </w:div>
        <w:div w:id="1984503697">
          <w:marLeft w:val="0"/>
          <w:marRight w:val="0"/>
          <w:marTop w:val="0"/>
          <w:marBottom w:val="0"/>
          <w:divBdr>
            <w:top w:val="none" w:sz="0" w:space="0" w:color="auto"/>
            <w:left w:val="none" w:sz="0" w:space="0" w:color="auto"/>
            <w:bottom w:val="none" w:sz="0" w:space="0" w:color="auto"/>
            <w:right w:val="none" w:sz="0" w:space="0" w:color="auto"/>
          </w:divBdr>
        </w:div>
      </w:divsChild>
    </w:div>
    <w:div w:id="1838961973">
      <w:bodyDiv w:val="1"/>
      <w:marLeft w:val="0"/>
      <w:marRight w:val="0"/>
      <w:marTop w:val="0"/>
      <w:marBottom w:val="0"/>
      <w:divBdr>
        <w:top w:val="none" w:sz="0" w:space="0" w:color="auto"/>
        <w:left w:val="none" w:sz="0" w:space="0" w:color="auto"/>
        <w:bottom w:val="none" w:sz="0" w:space="0" w:color="auto"/>
        <w:right w:val="none" w:sz="0" w:space="0" w:color="auto"/>
      </w:divBdr>
    </w:div>
    <w:div w:id="1869947942">
      <w:bodyDiv w:val="1"/>
      <w:marLeft w:val="0"/>
      <w:marRight w:val="0"/>
      <w:marTop w:val="0"/>
      <w:marBottom w:val="0"/>
      <w:divBdr>
        <w:top w:val="none" w:sz="0" w:space="0" w:color="auto"/>
        <w:left w:val="none" w:sz="0" w:space="0" w:color="auto"/>
        <w:bottom w:val="none" w:sz="0" w:space="0" w:color="auto"/>
        <w:right w:val="none" w:sz="0" w:space="0" w:color="auto"/>
      </w:divBdr>
    </w:div>
    <w:div w:id="1956516536">
      <w:bodyDiv w:val="1"/>
      <w:marLeft w:val="0"/>
      <w:marRight w:val="0"/>
      <w:marTop w:val="0"/>
      <w:marBottom w:val="0"/>
      <w:divBdr>
        <w:top w:val="none" w:sz="0" w:space="0" w:color="auto"/>
        <w:left w:val="none" w:sz="0" w:space="0" w:color="auto"/>
        <w:bottom w:val="none" w:sz="0" w:space="0" w:color="auto"/>
        <w:right w:val="none" w:sz="0" w:space="0" w:color="auto"/>
      </w:divBdr>
    </w:div>
    <w:div w:id="1958024416">
      <w:bodyDiv w:val="1"/>
      <w:marLeft w:val="0"/>
      <w:marRight w:val="0"/>
      <w:marTop w:val="0"/>
      <w:marBottom w:val="0"/>
      <w:divBdr>
        <w:top w:val="none" w:sz="0" w:space="0" w:color="auto"/>
        <w:left w:val="none" w:sz="0" w:space="0" w:color="auto"/>
        <w:bottom w:val="none" w:sz="0" w:space="0" w:color="auto"/>
        <w:right w:val="none" w:sz="0" w:space="0" w:color="auto"/>
      </w:divBdr>
    </w:div>
    <w:div w:id="1973316809">
      <w:bodyDiv w:val="1"/>
      <w:marLeft w:val="0"/>
      <w:marRight w:val="0"/>
      <w:marTop w:val="0"/>
      <w:marBottom w:val="0"/>
      <w:divBdr>
        <w:top w:val="none" w:sz="0" w:space="0" w:color="auto"/>
        <w:left w:val="none" w:sz="0" w:space="0" w:color="auto"/>
        <w:bottom w:val="none" w:sz="0" w:space="0" w:color="auto"/>
        <w:right w:val="none" w:sz="0" w:space="0" w:color="auto"/>
      </w:divBdr>
      <w:divsChild>
        <w:div w:id="30425633">
          <w:marLeft w:val="0"/>
          <w:marRight w:val="0"/>
          <w:marTop w:val="0"/>
          <w:marBottom w:val="0"/>
          <w:divBdr>
            <w:top w:val="none" w:sz="0" w:space="0" w:color="auto"/>
            <w:left w:val="none" w:sz="0" w:space="0" w:color="auto"/>
            <w:bottom w:val="none" w:sz="0" w:space="0" w:color="auto"/>
            <w:right w:val="none" w:sz="0" w:space="0" w:color="auto"/>
          </w:divBdr>
        </w:div>
        <w:div w:id="76902809">
          <w:marLeft w:val="0"/>
          <w:marRight w:val="0"/>
          <w:marTop w:val="0"/>
          <w:marBottom w:val="0"/>
          <w:divBdr>
            <w:top w:val="none" w:sz="0" w:space="0" w:color="auto"/>
            <w:left w:val="none" w:sz="0" w:space="0" w:color="auto"/>
            <w:bottom w:val="none" w:sz="0" w:space="0" w:color="auto"/>
            <w:right w:val="none" w:sz="0" w:space="0" w:color="auto"/>
          </w:divBdr>
        </w:div>
        <w:div w:id="310671115">
          <w:marLeft w:val="0"/>
          <w:marRight w:val="0"/>
          <w:marTop w:val="0"/>
          <w:marBottom w:val="0"/>
          <w:divBdr>
            <w:top w:val="none" w:sz="0" w:space="0" w:color="auto"/>
            <w:left w:val="none" w:sz="0" w:space="0" w:color="auto"/>
            <w:bottom w:val="none" w:sz="0" w:space="0" w:color="auto"/>
            <w:right w:val="none" w:sz="0" w:space="0" w:color="auto"/>
          </w:divBdr>
        </w:div>
        <w:div w:id="684599129">
          <w:marLeft w:val="0"/>
          <w:marRight w:val="0"/>
          <w:marTop w:val="0"/>
          <w:marBottom w:val="0"/>
          <w:divBdr>
            <w:top w:val="none" w:sz="0" w:space="0" w:color="auto"/>
            <w:left w:val="none" w:sz="0" w:space="0" w:color="auto"/>
            <w:bottom w:val="none" w:sz="0" w:space="0" w:color="auto"/>
            <w:right w:val="none" w:sz="0" w:space="0" w:color="auto"/>
          </w:divBdr>
        </w:div>
        <w:div w:id="1386947476">
          <w:marLeft w:val="0"/>
          <w:marRight w:val="0"/>
          <w:marTop w:val="0"/>
          <w:marBottom w:val="0"/>
          <w:divBdr>
            <w:top w:val="none" w:sz="0" w:space="0" w:color="auto"/>
            <w:left w:val="none" w:sz="0" w:space="0" w:color="auto"/>
            <w:bottom w:val="none" w:sz="0" w:space="0" w:color="auto"/>
            <w:right w:val="none" w:sz="0" w:space="0" w:color="auto"/>
          </w:divBdr>
        </w:div>
      </w:divsChild>
    </w:div>
    <w:div w:id="2058386737">
      <w:bodyDiv w:val="1"/>
      <w:marLeft w:val="0"/>
      <w:marRight w:val="0"/>
      <w:marTop w:val="0"/>
      <w:marBottom w:val="0"/>
      <w:divBdr>
        <w:top w:val="none" w:sz="0" w:space="0" w:color="auto"/>
        <w:left w:val="none" w:sz="0" w:space="0" w:color="auto"/>
        <w:bottom w:val="none" w:sz="0" w:space="0" w:color="auto"/>
        <w:right w:val="none" w:sz="0" w:space="0" w:color="auto"/>
      </w:divBdr>
    </w:div>
    <w:div w:id="21364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BRONTE – (18 dicembre ’03) – Potrà rimanere a Bronte l’Ufficio di Collocamento</vt:lpstr>
    </vt:vector>
  </TitlesOfParts>
  <Company>Giornalista</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BRONTE – (18 dicembre ’03) – Potrà rimanere a Bronte l’Ufficio di Collocamento</dc:title>
  <dc:creator>Gaetano Guidotto</dc:creator>
  <cp:lastModifiedBy>WEB</cp:lastModifiedBy>
  <cp:revision>2</cp:revision>
  <cp:lastPrinted>2023-01-18T15:35:00Z</cp:lastPrinted>
  <dcterms:created xsi:type="dcterms:W3CDTF">2023-04-06T07:41:00Z</dcterms:created>
  <dcterms:modified xsi:type="dcterms:W3CDTF">2023-04-06T07:41:00Z</dcterms:modified>
</cp:coreProperties>
</file>